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CEB0" w14:textId="76D6831E" w:rsidR="00AC2F5A" w:rsidRPr="00AC2F5A" w:rsidRDefault="00824093" w:rsidP="00AC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</w:rPr>
        <w:t>A</w:t>
      </w:r>
      <w:r w:rsidR="00AC2F5A" w:rsidRPr="00AC2F5A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</w:rPr>
        <w:t>ustin Lim</w:t>
      </w:r>
    </w:p>
    <w:p w14:paraId="50C726AE" w14:textId="74EE21C6" w:rsidR="00AC2F5A" w:rsidRPr="00AC2F5A" w:rsidRDefault="00851CBB" w:rsidP="0085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332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9256" wp14:editId="7EEDF63D">
                <wp:simplePos x="0" y="0"/>
                <wp:positionH relativeFrom="column">
                  <wp:posOffset>-9525</wp:posOffset>
                </wp:positionH>
                <wp:positionV relativeFrom="paragraph">
                  <wp:posOffset>245745</wp:posOffset>
                </wp:positionV>
                <wp:extent cx="6753225" cy="0"/>
                <wp:effectExtent l="9525" t="7620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93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75pt;margin-top:19.35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"/>
            </w:pict>
          </mc:Fallback>
        </mc:AlternateContent>
      </w:r>
      <w:r w:rsidR="00EE72F6">
        <w:rPr>
          <w:rFonts w:ascii="Palatino Linotype" w:hAnsi="Palatino Linotype" w:cs="Arial"/>
        </w:rPr>
        <w:t>austin@austinlim.com</w:t>
      </w:r>
      <w:r w:rsidR="00EE72F6" w:rsidRPr="00AC2F5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AC2F5A" w:rsidRPr="00AC2F5A">
        <w:rPr>
          <w:rFonts w:ascii="Palatino Linotype" w:eastAsia="Times New Roman" w:hAnsi="Palatino Linotype" w:cs="Times New Roman"/>
          <w:color w:val="000000"/>
          <w:sz w:val="24"/>
          <w:szCs w:val="24"/>
        </w:rPr>
        <w:br/>
      </w:r>
    </w:p>
    <w:p w14:paraId="0323B25D" w14:textId="77777777" w:rsidR="00AC2F5A" w:rsidRPr="00AC2F5A" w:rsidRDefault="00AC2F5A" w:rsidP="007C4E6E">
      <w:pPr>
        <w:pStyle w:val="Heading1"/>
        <w:rPr>
          <w:rFonts w:ascii="Times New Roman" w:hAnsi="Times New Roman"/>
          <w:sz w:val="24"/>
          <w:szCs w:val="24"/>
        </w:rPr>
      </w:pPr>
      <w:r w:rsidRPr="00AC2F5A">
        <w:t>Education</w:t>
      </w:r>
    </w:p>
    <w:p w14:paraId="3F584F7F" w14:textId="77777777" w:rsidR="00B555FD" w:rsidRDefault="00B555FD" w:rsidP="00AC2F5A">
      <w:pPr>
        <w:spacing w:after="0" w:line="240" w:lineRule="auto"/>
        <w:ind w:firstLine="720"/>
        <w:rPr>
          <w:rFonts w:ascii="Palatino Linotype" w:eastAsia="Times New Roman" w:hAnsi="Palatino Linotype" w:cs="Times New Roman"/>
          <w:b/>
          <w:bCs/>
          <w:color w:val="000000"/>
        </w:rPr>
      </w:pPr>
    </w:p>
    <w:p w14:paraId="1924CA54" w14:textId="65DF3745" w:rsidR="00AC2F5A" w:rsidRPr="00AC2F5A" w:rsidRDefault="00AC2F5A" w:rsidP="00AC2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>PhD in Neurobiology, University of Chicago</w:t>
      </w:r>
    </w:p>
    <w:p w14:paraId="54F58A19" w14:textId="77777777" w:rsidR="00AC2F5A" w:rsidRPr="00AC2F5A" w:rsidRDefault="00AC2F5A" w:rsidP="00AC2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>BA in Political Science, Northwestern University</w:t>
      </w:r>
    </w:p>
    <w:p w14:paraId="6ABFCACE" w14:textId="77777777" w:rsidR="00AC2F5A" w:rsidRPr="00AC2F5A" w:rsidRDefault="00AC2F5A" w:rsidP="00A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F5A">
        <w:rPr>
          <w:rFonts w:ascii="Palatino Linotype" w:eastAsia="Times New Roman" w:hAnsi="Palatino Linotype" w:cs="Times New Roman"/>
          <w:color w:val="000000"/>
        </w:rPr>
        <w:tab/>
      </w:r>
    </w:p>
    <w:p w14:paraId="5AD425FD" w14:textId="77777777" w:rsidR="00AC2F5A" w:rsidRPr="00AC2F5A" w:rsidRDefault="00AC2F5A" w:rsidP="007C4E6E">
      <w:pPr>
        <w:pStyle w:val="Heading1"/>
        <w:rPr>
          <w:rFonts w:ascii="Times New Roman" w:hAnsi="Times New Roman"/>
          <w:sz w:val="24"/>
          <w:szCs w:val="24"/>
        </w:rPr>
      </w:pPr>
      <w:r w:rsidRPr="00AC2F5A">
        <w:t>Research Experience</w:t>
      </w:r>
    </w:p>
    <w:p w14:paraId="1137C819" w14:textId="77777777" w:rsidR="00B555FD" w:rsidRDefault="00B555FD" w:rsidP="00AC2F5A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bCs/>
          <w:color w:val="000000"/>
        </w:rPr>
      </w:pPr>
    </w:p>
    <w:p w14:paraId="17C23CFE" w14:textId="39EE9786" w:rsidR="00AC2F5A" w:rsidRPr="00AC2F5A" w:rsidRDefault="00AC2F5A" w:rsidP="00AC2F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Fall 2014 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>-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 </w:t>
      </w:r>
      <w:r w:rsidR="002A461B">
        <w:rPr>
          <w:rFonts w:ascii="Palatino Linotype" w:eastAsia="Times New Roman" w:hAnsi="Palatino Linotype" w:cs="Times New Roman"/>
          <w:b/>
          <w:bCs/>
          <w:color w:val="000000"/>
        </w:rPr>
        <w:t>Fall 2018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>: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 </w:t>
      </w:r>
      <w:r w:rsidR="007A2C71">
        <w:rPr>
          <w:rFonts w:ascii="Palatino Linotype" w:eastAsia="Times New Roman" w:hAnsi="Palatino Linotype" w:cs="Times New Roman"/>
          <w:b/>
          <w:bCs/>
          <w:color w:val="000000"/>
        </w:rPr>
        <w:t xml:space="preserve">D. James 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 xml:space="preserve">Surmeier Lab, 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>Department of Physiology, Northwestern University Chicago, IL</w:t>
      </w:r>
    </w:p>
    <w:p w14:paraId="11AAAD33" w14:textId="18E93291" w:rsidR="00AC2F5A" w:rsidRPr="00AC2F5A" w:rsidRDefault="0080446B" w:rsidP="00AC2F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>Postdoctoral r</w:t>
      </w:r>
      <w:r w:rsidR="00AC2F5A"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esearch focus: </w:t>
      </w:r>
      <w:r w:rsidR="00AC2F5A" w:rsidRPr="00AC2F5A">
        <w:rPr>
          <w:rFonts w:ascii="Palatino Linotype" w:eastAsia="Times New Roman" w:hAnsi="Palatino Linotype" w:cs="Times New Roman"/>
          <w:color w:val="000000"/>
        </w:rPr>
        <w:t>Huntington’s disease</w:t>
      </w:r>
      <w:r w:rsidR="007A2C71">
        <w:rPr>
          <w:rFonts w:ascii="Palatino Linotype" w:eastAsia="Times New Roman" w:hAnsi="Palatino Linotype" w:cs="Times New Roman"/>
          <w:color w:val="000000"/>
        </w:rPr>
        <w:t>-</w:t>
      </w:r>
      <w:r w:rsidR="00A92CE9">
        <w:rPr>
          <w:rFonts w:ascii="Palatino Linotype" w:eastAsia="Times New Roman" w:hAnsi="Palatino Linotype" w:cs="Times New Roman"/>
          <w:color w:val="000000"/>
        </w:rPr>
        <w:t>related changes in striatal circuitry</w:t>
      </w:r>
    </w:p>
    <w:p w14:paraId="5BC33798" w14:textId="77777777" w:rsidR="00AC2F5A" w:rsidRPr="00AC2F5A" w:rsidRDefault="00AC2F5A" w:rsidP="00A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8B9A7" w14:textId="7F25A833" w:rsidR="00AC2F5A" w:rsidRPr="00AC2F5A" w:rsidRDefault="00AC2F5A" w:rsidP="00AC2F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Summer 2009 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 xml:space="preserve">- 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>Summer 2014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 xml:space="preserve">: </w:t>
      </w:r>
      <w:r w:rsidR="007A2C71">
        <w:rPr>
          <w:rFonts w:ascii="Palatino Linotype" w:eastAsia="Times New Roman" w:hAnsi="Palatino Linotype" w:cs="Times New Roman"/>
          <w:b/>
          <w:bCs/>
          <w:color w:val="000000"/>
        </w:rPr>
        <w:t xml:space="preserve">Daniel 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 xml:space="preserve">McGehee Lab, 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Committee on Neurobiology, University of Chicago, Chicago, IL </w:t>
      </w:r>
    </w:p>
    <w:p w14:paraId="7A372A09" w14:textId="1E78B43F" w:rsidR="00AC2F5A" w:rsidRPr="00AC2F5A" w:rsidRDefault="00AC2F5A" w:rsidP="00AC2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PhD 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>t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>hesis: “Striatal Cholinergic Interneuron Physiology”</w:t>
      </w:r>
    </w:p>
    <w:p w14:paraId="31548A8A" w14:textId="64BCFB50" w:rsidR="00AC2F5A" w:rsidRPr="00AC2F5A" w:rsidRDefault="00693FE9" w:rsidP="00AC2F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>Graduate student r</w:t>
      </w:r>
      <w:r w:rsidR="00AC2F5A"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esearch focus: </w:t>
      </w:r>
      <w:r w:rsidR="0080446B">
        <w:rPr>
          <w:rFonts w:ascii="Palatino Linotype" w:eastAsia="Times New Roman" w:hAnsi="Palatino Linotype" w:cs="Times New Roman"/>
          <w:color w:val="000000"/>
        </w:rPr>
        <w:t>C</w:t>
      </w:r>
      <w:r w:rsidR="00AC2F5A" w:rsidRPr="00AC2F5A">
        <w:rPr>
          <w:rFonts w:ascii="Palatino Linotype" w:eastAsia="Times New Roman" w:hAnsi="Palatino Linotype" w:cs="Times New Roman"/>
          <w:color w:val="000000"/>
        </w:rPr>
        <w:t>hanges in brain physiology during treatment of Parkinson’s disease</w:t>
      </w:r>
    </w:p>
    <w:p w14:paraId="13539FEF" w14:textId="77777777" w:rsidR="00AC2F5A" w:rsidRPr="00AC2F5A" w:rsidRDefault="00AC2F5A" w:rsidP="00A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B5876" w14:textId="24578B6B" w:rsidR="00AC2F5A" w:rsidRPr="00AC2F5A" w:rsidRDefault="00AC2F5A" w:rsidP="00AC2F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Summer 2007 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>-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 Summer 2008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 xml:space="preserve">: </w:t>
      </w:r>
      <w:r w:rsidR="007A2C71">
        <w:rPr>
          <w:rFonts w:ascii="Palatino Linotype" w:eastAsia="Times New Roman" w:hAnsi="Palatino Linotype" w:cs="Times New Roman"/>
          <w:b/>
          <w:bCs/>
          <w:color w:val="000000"/>
        </w:rPr>
        <w:t xml:space="preserve">Anthony 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>West Lab,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 Department of Neuroscience, Rosalind Franklin University of Medicine and Science, North Chicago, IL</w:t>
      </w:r>
    </w:p>
    <w:p w14:paraId="3BED6908" w14:textId="7DFF49CB" w:rsidR="00AC2F5A" w:rsidRPr="00AC2F5A" w:rsidRDefault="00AC2F5A" w:rsidP="00AC2F5A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Laboratory 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>t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>echnician</w:t>
      </w:r>
      <w:r w:rsidR="0080446B">
        <w:rPr>
          <w:rFonts w:ascii="Palatino Linotype" w:eastAsia="Times New Roman" w:hAnsi="Palatino Linotype" w:cs="Times New Roman"/>
          <w:b/>
          <w:bCs/>
          <w:color w:val="000000"/>
        </w:rPr>
        <w:t xml:space="preserve"> r</w:t>
      </w: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esearch focus: </w:t>
      </w:r>
      <w:r w:rsidR="0080446B">
        <w:rPr>
          <w:rFonts w:ascii="Palatino Linotype" w:eastAsia="Times New Roman" w:hAnsi="Palatino Linotype" w:cs="Times New Roman"/>
          <w:color w:val="000000"/>
        </w:rPr>
        <w:t xml:space="preserve">The </w:t>
      </w:r>
      <w:r w:rsidRPr="00AC2F5A">
        <w:rPr>
          <w:rFonts w:ascii="Palatino Linotype" w:eastAsia="Times New Roman" w:hAnsi="Palatino Linotype" w:cs="Times New Roman"/>
          <w:color w:val="000000"/>
        </w:rPr>
        <w:t>role of nitric oxide signaling in the brain</w:t>
      </w:r>
    </w:p>
    <w:p w14:paraId="1DE31A4C" w14:textId="77777777" w:rsidR="00AC2F5A" w:rsidRPr="00AC2F5A" w:rsidRDefault="00AC2F5A" w:rsidP="007C4E6E">
      <w:pPr>
        <w:pStyle w:val="Heading1"/>
        <w:rPr>
          <w:rFonts w:ascii="Times New Roman" w:hAnsi="Times New Roman"/>
          <w:sz w:val="24"/>
          <w:szCs w:val="24"/>
        </w:rPr>
      </w:pPr>
      <w:r w:rsidRPr="00AC2F5A">
        <w:t>Teaching Experience</w:t>
      </w:r>
    </w:p>
    <w:p w14:paraId="4E6A1B60" w14:textId="77777777" w:rsidR="00B555FD" w:rsidRDefault="00B555FD" w:rsidP="0056666A">
      <w:pPr>
        <w:pStyle w:val="Heading2"/>
      </w:pPr>
    </w:p>
    <w:p w14:paraId="2C74868A" w14:textId="24042773" w:rsidR="0064538D" w:rsidRPr="00CD08D5" w:rsidRDefault="00AC2F5A" w:rsidP="0056666A">
      <w:pPr>
        <w:pStyle w:val="Heading2"/>
        <w:rPr>
          <w:rFonts w:ascii="Arial" w:hAnsi="Arial"/>
        </w:rPr>
      </w:pPr>
      <w:r w:rsidRPr="00CD08D5">
        <w:t>Academic teaching</w:t>
      </w:r>
    </w:p>
    <w:p w14:paraId="0E245B46" w14:textId="77777777" w:rsidR="00B555FD" w:rsidRDefault="00B555FD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bCs/>
          <w:color w:val="000000"/>
        </w:rPr>
      </w:pPr>
    </w:p>
    <w:p w14:paraId="2EB8D925" w14:textId="57A91F58" w:rsidR="0080446B" w:rsidRDefault="002A461B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color w:val="000000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>Professional Lecturer:</w:t>
      </w:r>
      <w:r>
        <w:rPr>
          <w:rFonts w:ascii="Palatino Linotype" w:eastAsia="Times New Roman" w:hAnsi="Palatino Linotype" w:cs="Times New Roman"/>
          <w:bCs/>
          <w:color w:val="000000"/>
        </w:rPr>
        <w:t xml:space="preserve"> </w:t>
      </w:r>
      <w:r w:rsidR="0080446B">
        <w:rPr>
          <w:rFonts w:ascii="Palatino Linotype" w:eastAsia="Times New Roman" w:hAnsi="Palatino Linotype" w:cs="Times New Roman"/>
          <w:b/>
          <w:color w:val="000000"/>
        </w:rPr>
        <w:t>DePaul University, Chicago, IL</w:t>
      </w:r>
    </w:p>
    <w:p w14:paraId="5866FE6F" w14:textId="3C7423F6" w:rsidR="002447BA" w:rsidRDefault="002447BA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Cs/>
          <w:color w:val="000000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>Fall 2018 – Present</w:t>
      </w:r>
      <w:r w:rsidR="00190C21">
        <w:rPr>
          <w:rFonts w:ascii="Palatino Linotype" w:eastAsia="Times New Roman" w:hAnsi="Palatino Linotype" w:cs="Times New Roman"/>
          <w:b/>
          <w:bCs/>
          <w:color w:val="000000"/>
        </w:rPr>
        <w:t xml:space="preserve"> </w:t>
      </w:r>
      <w:r w:rsidR="00190C21" w:rsidRPr="00190C21">
        <w:rPr>
          <w:rFonts w:ascii="Palatino Linotype" w:eastAsia="Times New Roman" w:hAnsi="Palatino Linotype" w:cs="Times New Roman"/>
          <w:color w:val="000000"/>
        </w:rPr>
        <w:t>(</w:t>
      </w:r>
      <w:r w:rsidR="00190C21">
        <w:rPr>
          <w:rFonts w:ascii="Palatino Linotype" w:eastAsia="Times New Roman" w:hAnsi="Palatino Linotype" w:cs="Times New Roman"/>
          <w:bCs/>
          <w:color w:val="000000"/>
        </w:rPr>
        <w:t>9 teaching credits / year)</w:t>
      </w:r>
    </w:p>
    <w:p w14:paraId="30CF1F5A" w14:textId="5EBAE4A5" w:rsidR="00190C21" w:rsidRPr="00190C21" w:rsidRDefault="002A461B" w:rsidP="00190C2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 w:rsidRPr="00190C21">
        <w:rPr>
          <w:rFonts w:ascii="Palatino Linotype" w:eastAsia="Times New Roman" w:hAnsi="Palatino Linotype" w:cs="Times New Roman"/>
          <w:bCs/>
          <w:color w:val="000000"/>
        </w:rPr>
        <w:t>BIO 126 Brain and Behavior</w:t>
      </w:r>
      <w:r w:rsidR="00653D41">
        <w:rPr>
          <w:rFonts w:ascii="Palatino Linotype" w:eastAsia="Times New Roman" w:hAnsi="Palatino Linotype" w:cs="Times New Roman"/>
          <w:bCs/>
          <w:color w:val="000000"/>
        </w:rPr>
        <w:t xml:space="preserve"> (2018-2020; Fall)</w:t>
      </w:r>
      <w:r w:rsidR="00E54EB6">
        <w:rPr>
          <w:rFonts w:ascii="Palatino Linotype" w:eastAsia="Times New Roman" w:hAnsi="Palatino Linotype" w:cs="Times New Roman"/>
          <w:bCs/>
          <w:color w:val="000000"/>
        </w:rPr>
        <w:t xml:space="preserve"> *</w:t>
      </w:r>
    </w:p>
    <w:p w14:paraId="3D6B8D38" w14:textId="42E288D3" w:rsidR="00190C21" w:rsidRPr="00190C21" w:rsidRDefault="00DF15D6" w:rsidP="00190C2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 w:rsidRPr="00190C21">
        <w:rPr>
          <w:rFonts w:ascii="Palatino Linotype" w:eastAsia="Times New Roman" w:hAnsi="Palatino Linotype" w:cs="Times New Roman"/>
          <w:bCs/>
          <w:color w:val="000000"/>
        </w:rPr>
        <w:t xml:space="preserve">NEU 201 Introduction to Neuroscience </w:t>
      </w:r>
      <w:r w:rsidR="00653D41">
        <w:rPr>
          <w:rFonts w:ascii="Palatino Linotype" w:eastAsia="Times New Roman" w:hAnsi="Palatino Linotype" w:cs="Times New Roman"/>
          <w:bCs/>
          <w:color w:val="000000"/>
        </w:rPr>
        <w:t>(2019-2021; Winter and Spring)</w:t>
      </w:r>
      <w:r w:rsidR="00E54EB6">
        <w:rPr>
          <w:rFonts w:ascii="Palatino Linotype" w:eastAsia="Times New Roman" w:hAnsi="Palatino Linotype" w:cs="Times New Roman"/>
          <w:bCs/>
          <w:color w:val="000000"/>
        </w:rPr>
        <w:t xml:space="preserve"> *</w:t>
      </w:r>
    </w:p>
    <w:p w14:paraId="1B25623B" w14:textId="4DBB1AB0" w:rsidR="00190C21" w:rsidRPr="00190C21" w:rsidRDefault="002A461B" w:rsidP="00190C2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 w:rsidRPr="00190C21">
        <w:rPr>
          <w:rFonts w:ascii="Palatino Linotype" w:eastAsia="Times New Roman" w:hAnsi="Palatino Linotype" w:cs="Times New Roman"/>
          <w:bCs/>
          <w:color w:val="000000"/>
        </w:rPr>
        <w:t xml:space="preserve">NEU 301 Neuroscience </w:t>
      </w:r>
      <w:r w:rsidR="00282273" w:rsidRPr="00190C21">
        <w:rPr>
          <w:rFonts w:ascii="Palatino Linotype" w:eastAsia="Times New Roman" w:hAnsi="Palatino Linotype" w:cs="Times New Roman"/>
          <w:bCs/>
          <w:color w:val="000000"/>
        </w:rPr>
        <w:t>R</w:t>
      </w:r>
      <w:r w:rsidRPr="00190C21">
        <w:rPr>
          <w:rFonts w:ascii="Palatino Linotype" w:eastAsia="Times New Roman" w:hAnsi="Palatino Linotype" w:cs="Times New Roman"/>
          <w:bCs/>
          <w:color w:val="000000"/>
        </w:rPr>
        <w:t xml:space="preserve">esearch </w:t>
      </w:r>
      <w:r w:rsidR="00A72516" w:rsidRPr="00190C21">
        <w:rPr>
          <w:rFonts w:ascii="Palatino Linotype" w:eastAsia="Times New Roman" w:hAnsi="Palatino Linotype" w:cs="Times New Roman"/>
          <w:bCs/>
          <w:color w:val="000000"/>
        </w:rPr>
        <w:t>M</w:t>
      </w:r>
      <w:r w:rsidRPr="00190C21">
        <w:rPr>
          <w:rFonts w:ascii="Palatino Linotype" w:eastAsia="Times New Roman" w:hAnsi="Palatino Linotype" w:cs="Times New Roman"/>
          <w:bCs/>
          <w:color w:val="000000"/>
        </w:rPr>
        <w:t>ethods</w:t>
      </w:r>
      <w:r w:rsidR="00653D41">
        <w:rPr>
          <w:rFonts w:ascii="Palatino Linotype" w:eastAsia="Times New Roman" w:hAnsi="Palatino Linotype" w:cs="Times New Roman"/>
          <w:bCs/>
          <w:color w:val="000000"/>
        </w:rPr>
        <w:t xml:space="preserve"> (2018-2019; Fall and Spring co-taught with Dorothy Kozlowski; 2019-2021; Fall and Spring)</w:t>
      </w:r>
      <w:r w:rsidR="00E54EB6">
        <w:rPr>
          <w:rFonts w:ascii="Palatino Linotype" w:eastAsia="Times New Roman" w:hAnsi="Palatino Linotype" w:cs="Times New Roman"/>
          <w:bCs/>
          <w:color w:val="000000"/>
        </w:rPr>
        <w:t xml:space="preserve"> *</w:t>
      </w:r>
    </w:p>
    <w:p w14:paraId="0E7D9838" w14:textId="20FE375E" w:rsidR="00373711" w:rsidRDefault="00373711" w:rsidP="0037371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 w:rsidRPr="00190C21">
        <w:rPr>
          <w:rFonts w:ascii="Palatino Linotype" w:eastAsia="Times New Roman" w:hAnsi="Palatino Linotype" w:cs="Times New Roman"/>
          <w:bCs/>
          <w:color w:val="000000"/>
        </w:rPr>
        <w:t>NEU 3</w:t>
      </w:r>
      <w:r>
        <w:rPr>
          <w:rFonts w:ascii="Palatino Linotype" w:eastAsia="Times New Roman" w:hAnsi="Palatino Linotype" w:cs="Times New Roman"/>
          <w:bCs/>
          <w:color w:val="000000"/>
        </w:rPr>
        <w:t>1</w:t>
      </w:r>
      <w:r w:rsidRPr="00190C21">
        <w:rPr>
          <w:rFonts w:ascii="Palatino Linotype" w:eastAsia="Times New Roman" w:hAnsi="Palatino Linotype" w:cs="Times New Roman"/>
          <w:bCs/>
          <w:color w:val="000000"/>
        </w:rPr>
        <w:t xml:space="preserve">0 </w:t>
      </w:r>
      <w:r>
        <w:rPr>
          <w:rFonts w:ascii="Palatino Linotype" w:eastAsia="Times New Roman" w:hAnsi="Palatino Linotype" w:cs="Times New Roman"/>
          <w:bCs/>
          <w:color w:val="000000"/>
        </w:rPr>
        <w:t>Seminar in Neuropsychopharmacology (2021; Winter; Formerly NEU 380 Neuropharmacology of Drugs 2019-2020; Winter) *</w:t>
      </w:r>
    </w:p>
    <w:p w14:paraId="325229A9" w14:textId="6AA397AA" w:rsidR="00653D41" w:rsidRPr="00373711" w:rsidRDefault="00DF15D6" w:rsidP="0037371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 w:rsidRPr="00190C21">
        <w:rPr>
          <w:rFonts w:ascii="Palatino Linotype" w:eastAsia="Times New Roman" w:hAnsi="Palatino Linotype" w:cs="Times New Roman"/>
          <w:bCs/>
          <w:color w:val="000000"/>
        </w:rPr>
        <w:t xml:space="preserve">NEU </w:t>
      </w:r>
      <w:r w:rsidR="00174F16" w:rsidRPr="00190C21">
        <w:rPr>
          <w:rFonts w:ascii="Palatino Linotype" w:eastAsia="Times New Roman" w:hAnsi="Palatino Linotype" w:cs="Times New Roman"/>
          <w:bCs/>
          <w:color w:val="000000"/>
        </w:rPr>
        <w:t xml:space="preserve">/ BIO </w:t>
      </w:r>
      <w:r w:rsidRPr="00190C21">
        <w:rPr>
          <w:rFonts w:ascii="Palatino Linotype" w:eastAsia="Times New Roman" w:hAnsi="Palatino Linotype" w:cs="Times New Roman"/>
          <w:bCs/>
          <w:color w:val="000000"/>
        </w:rPr>
        <w:t>339 Cellular Neurobiology</w:t>
      </w:r>
      <w:r w:rsidR="00653D41">
        <w:rPr>
          <w:rFonts w:ascii="Palatino Linotype" w:eastAsia="Times New Roman" w:hAnsi="Palatino Linotype" w:cs="Times New Roman"/>
          <w:bCs/>
          <w:color w:val="000000"/>
        </w:rPr>
        <w:t xml:space="preserve"> (2019-2021; Winter)</w:t>
      </w:r>
      <w:r w:rsidR="00E54EB6">
        <w:rPr>
          <w:rFonts w:ascii="Palatino Linotype" w:eastAsia="Times New Roman" w:hAnsi="Palatino Linotype" w:cs="Times New Roman"/>
          <w:bCs/>
          <w:color w:val="000000"/>
        </w:rPr>
        <w:t xml:space="preserve"> *</w:t>
      </w:r>
    </w:p>
    <w:p w14:paraId="06999EEA" w14:textId="46C473B5" w:rsidR="00190C21" w:rsidRPr="00190C21" w:rsidRDefault="00A26BFC" w:rsidP="00190C2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 w:rsidRPr="00190C21">
        <w:rPr>
          <w:rFonts w:ascii="Palatino Linotype" w:eastAsia="Times New Roman" w:hAnsi="Palatino Linotype" w:cs="Times New Roman"/>
          <w:bCs/>
          <w:color w:val="000000"/>
        </w:rPr>
        <w:t>NEU 399 Independent Study (Open Neuroscience Initiative Research Assistant)</w:t>
      </w:r>
      <w:r w:rsidR="00E54EB6">
        <w:rPr>
          <w:rFonts w:ascii="Palatino Linotype" w:eastAsia="Times New Roman" w:hAnsi="Palatino Linotype" w:cs="Times New Roman"/>
          <w:bCs/>
          <w:color w:val="000000"/>
        </w:rPr>
        <w:t xml:space="preserve"> *</w:t>
      </w:r>
    </w:p>
    <w:p w14:paraId="5E9FF818" w14:textId="77777777" w:rsidR="00190C21" w:rsidRPr="00190C21" w:rsidRDefault="002C480B" w:rsidP="00190C2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 w:rsidRPr="00190C21">
        <w:rPr>
          <w:rFonts w:ascii="Palatino Linotype" w:eastAsia="Times New Roman" w:hAnsi="Palatino Linotype" w:cs="Times New Roman"/>
          <w:bCs/>
          <w:color w:val="000000"/>
        </w:rPr>
        <w:t>NEU 399 Independent Study (IMPACT Research)</w:t>
      </w:r>
    </w:p>
    <w:p w14:paraId="6D4581EC" w14:textId="589F5BE8" w:rsidR="00190C21" w:rsidRPr="00190C21" w:rsidRDefault="00174F16" w:rsidP="00190C2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 w:rsidRPr="00190C21">
        <w:rPr>
          <w:rFonts w:ascii="Palatino Linotype" w:eastAsia="Times New Roman" w:hAnsi="Palatino Linotype" w:cs="Times New Roman"/>
          <w:bCs/>
          <w:color w:val="000000"/>
        </w:rPr>
        <w:t>PSY 377 Physiological Psychology</w:t>
      </w:r>
      <w:r w:rsidR="00DF6B58">
        <w:rPr>
          <w:rFonts w:ascii="Palatino Linotype" w:eastAsia="Times New Roman" w:hAnsi="Palatino Linotype" w:cs="Times New Roman"/>
          <w:bCs/>
          <w:color w:val="000000"/>
        </w:rPr>
        <w:t xml:space="preserve"> (2018-2020; Fall and Spring)</w:t>
      </w:r>
    </w:p>
    <w:p w14:paraId="18023BAD" w14:textId="62095FED" w:rsidR="00DF15D6" w:rsidRDefault="00174F16" w:rsidP="00190C2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 w:rsidRPr="00190C21">
        <w:rPr>
          <w:rFonts w:ascii="Palatino Linotype" w:eastAsia="Times New Roman" w:hAnsi="Palatino Linotype" w:cs="Times New Roman"/>
          <w:bCs/>
          <w:color w:val="000000"/>
        </w:rPr>
        <w:t>PSY 406 Physiological Processes</w:t>
      </w:r>
      <w:r w:rsidR="00DF6B58">
        <w:rPr>
          <w:rFonts w:ascii="Palatino Linotype" w:eastAsia="Times New Roman" w:hAnsi="Palatino Linotype" w:cs="Times New Roman"/>
          <w:bCs/>
          <w:color w:val="000000"/>
        </w:rPr>
        <w:t xml:space="preserve"> (2020; Spring)</w:t>
      </w:r>
      <w:r w:rsidR="00E54EB6">
        <w:rPr>
          <w:rFonts w:ascii="Palatino Linotype" w:eastAsia="Times New Roman" w:hAnsi="Palatino Linotype" w:cs="Times New Roman"/>
          <w:bCs/>
          <w:color w:val="000000"/>
        </w:rPr>
        <w:t xml:space="preserve"> †</w:t>
      </w:r>
    </w:p>
    <w:p w14:paraId="1CB1E6C9" w14:textId="209E1D17" w:rsidR="003237CD" w:rsidRPr="00190C21" w:rsidRDefault="003237CD" w:rsidP="00190C21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</w:rPr>
      </w:pPr>
      <w:r>
        <w:rPr>
          <w:rFonts w:ascii="Palatino Linotype" w:eastAsia="Times New Roman" w:hAnsi="Palatino Linotype" w:cs="Times New Roman"/>
          <w:bCs/>
          <w:color w:val="000000"/>
        </w:rPr>
        <w:t xml:space="preserve">BIO 439 Cellular Neurobiology (2021) </w:t>
      </w:r>
      <w:r>
        <w:rPr>
          <w:rFonts w:ascii="Arial" w:hAnsi="Arial" w:cs="Arial"/>
          <w:color w:val="202122"/>
          <w:sz w:val="21"/>
          <w:szCs w:val="21"/>
          <w:shd w:val="clear" w:color="auto" w:fill="FDFDFD"/>
        </w:rPr>
        <w:t>‡</w:t>
      </w:r>
    </w:p>
    <w:p w14:paraId="5737230C" w14:textId="77777777" w:rsidR="007B5BAA" w:rsidRDefault="007B5BAA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bCs/>
          <w:color w:val="000000"/>
        </w:rPr>
      </w:pPr>
    </w:p>
    <w:p w14:paraId="61D3CA2F" w14:textId="1B5D5498" w:rsidR="00A72516" w:rsidRDefault="002A461B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bCs/>
          <w:color w:val="000000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lastRenderedPageBreak/>
        <w:t xml:space="preserve">Adjunct </w:t>
      </w:r>
      <w:r w:rsidR="00A72516">
        <w:rPr>
          <w:rFonts w:ascii="Palatino Linotype" w:eastAsia="Times New Roman" w:hAnsi="Palatino Linotype" w:cs="Times New Roman"/>
          <w:b/>
          <w:bCs/>
          <w:color w:val="000000"/>
        </w:rPr>
        <w:t>Faculty: DePaul University, Chicago, IL</w:t>
      </w:r>
    </w:p>
    <w:p w14:paraId="66830B2B" w14:textId="587AD033" w:rsidR="00DF6B58" w:rsidRPr="00DF6B58" w:rsidRDefault="00DF6B58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>Spring 2018</w:t>
      </w:r>
      <w:r>
        <w:rPr>
          <w:rFonts w:ascii="Palatino Linotype" w:eastAsia="Times New Roman" w:hAnsi="Palatino Linotype" w:cs="Times New Roman"/>
          <w:color w:val="000000"/>
        </w:rPr>
        <w:t xml:space="preserve"> (1 teaching credit)</w:t>
      </w:r>
    </w:p>
    <w:p w14:paraId="1C55C206" w14:textId="79D4030E" w:rsidR="00B47716" w:rsidRPr="00DF6B58" w:rsidRDefault="008D4C01" w:rsidP="00DF6B5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bCs/>
          <w:i/>
          <w:color w:val="000000"/>
        </w:rPr>
      </w:pPr>
      <w:r w:rsidRPr="00DF6B58">
        <w:rPr>
          <w:rFonts w:ascii="Palatino Linotype" w:eastAsia="Times New Roman" w:hAnsi="Palatino Linotype" w:cs="Times New Roman"/>
          <w:bCs/>
          <w:color w:val="000000"/>
        </w:rPr>
        <w:t xml:space="preserve">PSY 377 Physiological </w:t>
      </w:r>
      <w:r w:rsidR="00A72516" w:rsidRPr="00DF6B58">
        <w:rPr>
          <w:rFonts w:ascii="Palatino Linotype" w:eastAsia="Times New Roman" w:hAnsi="Palatino Linotype" w:cs="Times New Roman"/>
          <w:bCs/>
          <w:color w:val="000000"/>
        </w:rPr>
        <w:t>P</w:t>
      </w:r>
      <w:r w:rsidRPr="00DF6B58">
        <w:rPr>
          <w:rFonts w:ascii="Palatino Linotype" w:eastAsia="Times New Roman" w:hAnsi="Palatino Linotype" w:cs="Times New Roman"/>
          <w:bCs/>
          <w:color w:val="000000"/>
        </w:rPr>
        <w:t>sychology</w:t>
      </w:r>
      <w:r w:rsidR="00DF6B58">
        <w:rPr>
          <w:rFonts w:ascii="Palatino Linotype" w:eastAsia="Times New Roman" w:hAnsi="Palatino Linotype" w:cs="Times New Roman"/>
          <w:bCs/>
          <w:color w:val="000000"/>
        </w:rPr>
        <w:t xml:space="preserve"> (2018; Spring)</w:t>
      </w:r>
    </w:p>
    <w:p w14:paraId="50940015" w14:textId="77777777" w:rsidR="00CD08D5" w:rsidRDefault="00CD08D5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bCs/>
          <w:color w:val="000000"/>
        </w:rPr>
      </w:pPr>
    </w:p>
    <w:p w14:paraId="6F49BC84" w14:textId="20401BF4" w:rsidR="00A72516" w:rsidRDefault="00A72516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bCs/>
          <w:color w:val="000000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>Teaching Assistant</w:t>
      </w:r>
      <w:r w:rsidR="00AC2F5A"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: </w:t>
      </w:r>
      <w:r>
        <w:rPr>
          <w:rFonts w:ascii="Palatino Linotype" w:eastAsia="Times New Roman" w:hAnsi="Palatino Linotype" w:cs="Times New Roman"/>
          <w:b/>
          <w:bCs/>
          <w:color w:val="000000"/>
        </w:rPr>
        <w:t>University of Chicago, Chicago, IL</w:t>
      </w:r>
    </w:p>
    <w:p w14:paraId="56995CDD" w14:textId="31903B75" w:rsidR="00AC2F5A" w:rsidRPr="00DF6B58" w:rsidRDefault="00A72516" w:rsidP="00DF6B5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B58">
        <w:rPr>
          <w:rFonts w:ascii="Palatino Linotype" w:eastAsia="Times New Roman" w:hAnsi="Palatino Linotype" w:cs="Times New Roman"/>
          <w:color w:val="000000"/>
        </w:rPr>
        <w:t>BIOS 242 Cellular Neurobiology</w:t>
      </w:r>
      <w:r w:rsidR="00DF6B58">
        <w:rPr>
          <w:rFonts w:ascii="Palatino Linotype" w:eastAsia="Times New Roman" w:hAnsi="Palatino Linotype" w:cs="Times New Roman"/>
          <w:color w:val="000000"/>
        </w:rPr>
        <w:t xml:space="preserve"> (2012; Winter)</w:t>
      </w:r>
    </w:p>
    <w:p w14:paraId="2B03791D" w14:textId="1B0595B0" w:rsidR="00AC2F5A" w:rsidRPr="00DF6B58" w:rsidRDefault="00A72516" w:rsidP="00DF6B5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B58">
        <w:rPr>
          <w:rFonts w:ascii="Palatino Linotype" w:eastAsia="Times New Roman" w:hAnsi="Palatino Linotype" w:cs="Times New Roman"/>
          <w:color w:val="000000"/>
        </w:rPr>
        <w:t>NURB 318 Cellular Neurobiology</w:t>
      </w:r>
      <w:r w:rsidR="00DF6B58">
        <w:rPr>
          <w:rFonts w:ascii="Palatino Linotype" w:eastAsia="Times New Roman" w:hAnsi="Palatino Linotype" w:cs="Times New Roman"/>
          <w:color w:val="000000"/>
        </w:rPr>
        <w:t xml:space="preserve"> (2010; Fall)</w:t>
      </w:r>
    </w:p>
    <w:p w14:paraId="49A72698" w14:textId="77777777" w:rsidR="001F0284" w:rsidRDefault="001F0284" w:rsidP="009069A5">
      <w:pPr>
        <w:spacing w:after="0" w:line="240" w:lineRule="auto"/>
        <w:ind w:left="720"/>
        <w:textAlignment w:val="baseline"/>
        <w:rPr>
          <w:rFonts w:ascii="Palatino Linotype" w:eastAsia="Times New Roman" w:hAnsi="Palatino Linotype" w:cs="Arial"/>
          <w:color w:val="000000"/>
        </w:rPr>
      </w:pPr>
    </w:p>
    <w:p w14:paraId="3F4A238E" w14:textId="45BEF418" w:rsidR="00AC2F5A" w:rsidRPr="00CD08D5" w:rsidRDefault="00AC2F5A" w:rsidP="0056666A">
      <w:pPr>
        <w:pStyle w:val="Heading2"/>
        <w:rPr>
          <w:rFonts w:ascii="Arial" w:hAnsi="Arial"/>
        </w:rPr>
      </w:pPr>
      <w:r w:rsidRPr="00CD08D5">
        <w:t>Non-academic teaching</w:t>
      </w:r>
    </w:p>
    <w:p w14:paraId="3990834D" w14:textId="77777777" w:rsidR="00B555FD" w:rsidRDefault="00B555FD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bCs/>
          <w:color w:val="000000"/>
        </w:rPr>
      </w:pPr>
    </w:p>
    <w:p w14:paraId="45D88C0F" w14:textId="23CE39EA" w:rsidR="009069A5" w:rsidRPr="001F0284" w:rsidRDefault="00282273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bCs/>
          <w:i/>
          <w:iCs/>
          <w:color w:val="000000"/>
        </w:rPr>
      </w:pPr>
      <w:r w:rsidRPr="00282273">
        <w:rPr>
          <w:rFonts w:ascii="Palatino Linotype" w:eastAsia="Times New Roman" w:hAnsi="Palatino Linotype" w:cs="Times New Roman"/>
          <w:b/>
          <w:bCs/>
          <w:color w:val="000000"/>
        </w:rPr>
        <w:t xml:space="preserve">Summer 2017 </w:t>
      </w:r>
      <w:r>
        <w:rPr>
          <w:rFonts w:ascii="Palatino Linotype" w:eastAsia="Times New Roman" w:hAnsi="Palatino Linotype" w:cs="Times New Roman"/>
          <w:b/>
          <w:bCs/>
          <w:color w:val="000000"/>
        </w:rPr>
        <w:t>-</w:t>
      </w:r>
      <w:r w:rsidRPr="00282273">
        <w:rPr>
          <w:rFonts w:ascii="Palatino Linotype" w:eastAsia="Times New Roman" w:hAnsi="Palatino Linotype" w:cs="Times New Roman"/>
          <w:b/>
          <w:bCs/>
          <w:color w:val="000000"/>
        </w:rPr>
        <w:t xml:space="preserve"> Present</w:t>
      </w:r>
      <w:r w:rsidR="009069A5">
        <w:rPr>
          <w:rFonts w:ascii="Palatino Linotype" w:eastAsia="Times New Roman" w:hAnsi="Palatino Linotype" w:cs="Times New Roman"/>
          <w:b/>
          <w:bCs/>
          <w:color w:val="000000"/>
        </w:rPr>
        <w:t xml:space="preserve"> Contributing Author</w:t>
      </w:r>
      <w:r w:rsidRPr="00282273">
        <w:rPr>
          <w:rFonts w:ascii="Palatino Linotype" w:eastAsia="Times New Roman" w:hAnsi="Palatino Linotype" w:cs="Times New Roman"/>
          <w:b/>
          <w:bCs/>
          <w:color w:val="000000"/>
        </w:rPr>
        <w:t xml:space="preserve">: </w:t>
      </w:r>
      <w:r w:rsidR="001F0284">
        <w:rPr>
          <w:rFonts w:ascii="Palatino Linotype" w:eastAsia="Times New Roman" w:hAnsi="Palatino Linotype" w:cs="Times New Roman"/>
          <w:b/>
          <w:bCs/>
          <w:i/>
          <w:iCs/>
          <w:color w:val="000000"/>
        </w:rPr>
        <w:t>Helix Magazine, Science Unsealed</w:t>
      </w:r>
    </w:p>
    <w:p w14:paraId="5BF898E7" w14:textId="0FBDC370" w:rsidR="00282273" w:rsidRPr="00282273" w:rsidRDefault="001F0284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Cs/>
          <w:i/>
          <w:color w:val="000000"/>
        </w:rPr>
      </w:pPr>
      <w:r>
        <w:rPr>
          <w:rFonts w:ascii="Palatino Linotype" w:eastAsia="Times New Roman" w:hAnsi="Palatino Linotype" w:cs="Times New Roman"/>
          <w:bCs/>
          <w:color w:val="000000"/>
        </w:rPr>
        <w:t>O</w:t>
      </w:r>
      <w:r w:rsidR="00282273" w:rsidRPr="00282273">
        <w:rPr>
          <w:rFonts w:ascii="Palatino Linotype" w:eastAsia="Times New Roman" w:hAnsi="Palatino Linotype" w:cs="Times New Roman"/>
          <w:bCs/>
          <w:color w:val="000000"/>
        </w:rPr>
        <w:t>nline publication</w:t>
      </w:r>
      <w:r w:rsidR="00282273">
        <w:rPr>
          <w:rFonts w:ascii="Palatino Linotype" w:eastAsia="Times New Roman" w:hAnsi="Palatino Linotype" w:cs="Times New Roman"/>
          <w:bCs/>
          <w:color w:val="000000"/>
        </w:rPr>
        <w:t>s</w:t>
      </w:r>
      <w:r w:rsidR="00282273" w:rsidRPr="00282273">
        <w:rPr>
          <w:rFonts w:ascii="Palatino Linotype" w:eastAsia="Times New Roman" w:hAnsi="Palatino Linotype" w:cs="Times New Roman"/>
          <w:bCs/>
          <w:color w:val="000000"/>
        </w:rPr>
        <w:t xml:space="preserve"> </w:t>
      </w:r>
      <w:r w:rsidR="00282273">
        <w:rPr>
          <w:rFonts w:ascii="Palatino Linotype" w:eastAsia="Times New Roman" w:hAnsi="Palatino Linotype" w:cs="Times New Roman"/>
          <w:bCs/>
          <w:color w:val="000000"/>
        </w:rPr>
        <w:t>through Northwestern University and Illinois Science Council</w:t>
      </w:r>
    </w:p>
    <w:p w14:paraId="35D033CF" w14:textId="19DF28F2" w:rsidR="009069A5" w:rsidRDefault="009069A5" w:rsidP="007A2C71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bCs/>
          <w:color w:val="000000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>Winter 2006</w:t>
      </w:r>
      <w:r w:rsidR="00AC2F5A"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</w:rPr>
        <w:t>-</w:t>
      </w:r>
      <w:r w:rsidR="00AC2F5A"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 </w:t>
      </w:r>
      <w:r w:rsidR="00A321E6">
        <w:rPr>
          <w:rFonts w:ascii="Palatino Linotype" w:eastAsia="Times New Roman" w:hAnsi="Palatino Linotype" w:cs="Times New Roman"/>
          <w:b/>
          <w:bCs/>
          <w:color w:val="000000"/>
        </w:rPr>
        <w:t>Winter 2019</w:t>
      </w:r>
      <w:r>
        <w:rPr>
          <w:rFonts w:ascii="Palatino Linotype" w:eastAsia="Times New Roman" w:hAnsi="Palatino Linotype" w:cs="Times New Roman"/>
          <w:b/>
          <w:bCs/>
          <w:color w:val="000000"/>
        </w:rPr>
        <w:t xml:space="preserve"> Choreographer and Dance Instructor</w:t>
      </w:r>
      <w:r w:rsidR="00AC2F5A" w:rsidRPr="00AC2F5A">
        <w:rPr>
          <w:rFonts w:ascii="Palatino Linotype" w:eastAsia="Times New Roman" w:hAnsi="Palatino Linotype" w:cs="Times New Roman"/>
          <w:b/>
          <w:bCs/>
          <w:color w:val="000000"/>
        </w:rPr>
        <w:t xml:space="preserve">: </w:t>
      </w:r>
      <w:r>
        <w:rPr>
          <w:rFonts w:ascii="Palatino Linotype" w:eastAsia="Times New Roman" w:hAnsi="Palatino Linotype" w:cs="Times New Roman"/>
          <w:b/>
          <w:bCs/>
          <w:color w:val="000000"/>
        </w:rPr>
        <w:t>Northwestern University, Puzzle Box Dance Studio, Rast Ballet Studio</w:t>
      </w:r>
    </w:p>
    <w:p w14:paraId="1A42C625" w14:textId="0397ED01" w:rsidR="00AC2F5A" w:rsidRPr="00AC2F5A" w:rsidRDefault="009069A5" w:rsidP="007A2C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</w:rPr>
        <w:t>W</w:t>
      </w:r>
      <w:r w:rsidR="00AC2F5A" w:rsidRPr="00AC2F5A">
        <w:rPr>
          <w:rFonts w:ascii="Palatino Linotype" w:eastAsia="Times New Roman" w:hAnsi="Palatino Linotype" w:cs="Times New Roman"/>
          <w:color w:val="000000"/>
        </w:rPr>
        <w:t xml:space="preserve">eekly </w:t>
      </w:r>
      <w:r>
        <w:rPr>
          <w:rFonts w:ascii="Palatino Linotype" w:eastAsia="Times New Roman" w:hAnsi="Palatino Linotype" w:cs="Times New Roman"/>
          <w:color w:val="000000"/>
        </w:rPr>
        <w:t xml:space="preserve">lessons </w:t>
      </w:r>
      <w:r w:rsidR="00AC2F5A" w:rsidRPr="00AC2F5A">
        <w:rPr>
          <w:rFonts w:ascii="Palatino Linotype" w:eastAsia="Times New Roman" w:hAnsi="Palatino Linotype" w:cs="Times New Roman"/>
          <w:color w:val="000000"/>
        </w:rPr>
        <w:t xml:space="preserve">for middle </w:t>
      </w:r>
      <w:r>
        <w:rPr>
          <w:rFonts w:ascii="Palatino Linotype" w:eastAsia="Times New Roman" w:hAnsi="Palatino Linotype" w:cs="Times New Roman"/>
          <w:color w:val="000000"/>
        </w:rPr>
        <w:t xml:space="preserve">and high </w:t>
      </w:r>
      <w:r w:rsidR="00AC2F5A" w:rsidRPr="00AC2F5A">
        <w:rPr>
          <w:rFonts w:ascii="Palatino Linotype" w:eastAsia="Times New Roman" w:hAnsi="Palatino Linotype" w:cs="Times New Roman"/>
          <w:color w:val="000000"/>
        </w:rPr>
        <w:t>school</w:t>
      </w:r>
      <w:r>
        <w:rPr>
          <w:rFonts w:ascii="Palatino Linotype" w:eastAsia="Times New Roman" w:hAnsi="Palatino Linotype" w:cs="Times New Roman"/>
          <w:color w:val="000000"/>
        </w:rPr>
        <w:t xml:space="preserve"> students and adults</w:t>
      </w:r>
    </w:p>
    <w:p w14:paraId="52F64071" w14:textId="77777777" w:rsidR="00067FB6" w:rsidRPr="00AC2F5A" w:rsidRDefault="00067FB6" w:rsidP="00A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B2C40" w14:textId="035610B2" w:rsidR="00AC2F5A" w:rsidRDefault="00067FB6" w:rsidP="007C4E6E">
      <w:pPr>
        <w:pStyle w:val="Heading1"/>
      </w:pPr>
      <w:r>
        <w:t>P</w:t>
      </w:r>
      <w:r w:rsidR="00AC2F5A" w:rsidRPr="00AC2F5A">
        <w:t>ublications</w:t>
      </w:r>
    </w:p>
    <w:p w14:paraId="46A60354" w14:textId="77777777" w:rsidR="00B555FD" w:rsidRDefault="00B555FD" w:rsidP="0056666A">
      <w:pPr>
        <w:pStyle w:val="Heading2"/>
      </w:pPr>
    </w:p>
    <w:p w14:paraId="516951A9" w14:textId="01E8E451" w:rsidR="007C4E6E" w:rsidRPr="0056666A" w:rsidRDefault="007C4E6E" w:rsidP="0056666A">
      <w:pPr>
        <w:pStyle w:val="Heading2"/>
      </w:pPr>
      <w:r w:rsidRPr="0056666A">
        <w:t xml:space="preserve">Peer </w:t>
      </w:r>
      <w:r w:rsidR="00B555FD">
        <w:t>r</w:t>
      </w:r>
      <w:r w:rsidRPr="0056666A">
        <w:t>eviewed academic publications</w:t>
      </w:r>
    </w:p>
    <w:p w14:paraId="3064635E" w14:textId="77777777" w:rsidR="00B555FD" w:rsidRDefault="00B555FD" w:rsidP="00AC2F5A">
      <w:pPr>
        <w:spacing w:after="0" w:line="240" w:lineRule="auto"/>
        <w:ind w:firstLine="720"/>
        <w:rPr>
          <w:rFonts w:ascii="Palatino Linotype" w:eastAsia="Times New Roman" w:hAnsi="Palatino Linotype" w:cs="Times New Roman"/>
          <w:color w:val="000000"/>
          <w:shd w:val="clear" w:color="auto" w:fill="FFFFFF"/>
        </w:rPr>
      </w:pPr>
    </w:p>
    <w:p w14:paraId="78063EE4" w14:textId="5E8BB324" w:rsidR="001C49CF" w:rsidRPr="00B555FD" w:rsidRDefault="001C49CF" w:rsidP="00F2004D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  <w:shd w:val="clear" w:color="auto" w:fill="FFFFFF"/>
        </w:rPr>
      </w:pPr>
      <w:r w:rsidRPr="008D0581">
        <w:rPr>
          <w:rFonts w:ascii="Palatino Linotype" w:eastAsia="Times New Roman" w:hAnsi="Palatino Linotype" w:cs="Times New Roman"/>
          <w:b/>
          <w:bCs/>
          <w:color w:val="000000"/>
          <w:shd w:val="clear" w:color="auto" w:fill="FFFFFF"/>
        </w:rPr>
        <w:t>Lim SAO</w:t>
      </w:r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and Surmeier DJ (2020) Enhanced GABAergic inhibition of cholinergic interneurons in the zQ175+/-mouse model of Huntington's disease. Front. Sys. Neurosci</w:t>
      </w:r>
      <w:r w:rsidR="005513E1"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>. (</w:t>
      </w:r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>in review</w:t>
      </w:r>
      <w:r w:rsidR="005513E1"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>)</w:t>
      </w:r>
    </w:p>
    <w:p w14:paraId="20CD94A7" w14:textId="1FCBF524" w:rsidR="00AC2F5A" w:rsidRPr="00B555FD" w:rsidRDefault="00AC2F5A" w:rsidP="00F2004D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Tanimura A, Pancani T, </w:t>
      </w:r>
      <w:r w:rsidRPr="00B555FD">
        <w:rPr>
          <w:rFonts w:ascii="Palatino Linotype" w:eastAsia="Times New Roman" w:hAnsi="Palatino Linotype" w:cs="Times New Roman"/>
          <w:b/>
          <w:bCs/>
          <w:color w:val="000000"/>
          <w:shd w:val="clear" w:color="auto" w:fill="FFFFFF"/>
        </w:rPr>
        <w:t>Lim SAO</w:t>
      </w:r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, Tubert C, Melendez AE, Shen W, Surmeier DJ (2017) </w:t>
      </w:r>
      <w:hyperlink r:id="rId8" w:history="1">
        <w:r w:rsidRPr="005A3BFD">
          <w:rPr>
            <w:rStyle w:val="Hyperlink"/>
            <w:rFonts w:ascii="Palatino Linotype" w:eastAsia="Times New Roman" w:hAnsi="Palatino Linotype" w:cs="Times New Roman"/>
            <w:shd w:val="clear" w:color="auto" w:fill="FFFFFF"/>
          </w:rPr>
          <w:t>Striatal cholinergic interneurons and Parkinson’s disease.</w:t>
        </w:r>
      </w:hyperlink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</w:t>
      </w:r>
      <w:r w:rsidR="005378D2"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>Eur J Neurosci.</w:t>
      </w:r>
    </w:p>
    <w:p w14:paraId="090F7514" w14:textId="512E07DE" w:rsidR="00AC2F5A" w:rsidRPr="00B555FD" w:rsidRDefault="00AC2F5A" w:rsidP="00F2004D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Tanimura A, </w:t>
      </w:r>
      <w:r w:rsidRPr="00B555FD">
        <w:rPr>
          <w:rFonts w:ascii="Palatino Linotype" w:eastAsia="Times New Roman" w:hAnsi="Palatino Linotype" w:cs="Times New Roman"/>
          <w:b/>
          <w:bCs/>
          <w:color w:val="000000"/>
          <w:shd w:val="clear" w:color="auto" w:fill="FFFFFF"/>
        </w:rPr>
        <w:t>Lim SA</w:t>
      </w:r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>, Aceves Buendia JJ, Goldberg JA, Surmeier DJ (2016</w:t>
      </w:r>
      <w:hyperlink r:id="rId9" w:history="1">
        <w:r w:rsidRPr="005A3BFD">
          <w:rPr>
            <w:rStyle w:val="Hyperlink"/>
            <w:rFonts w:ascii="Palatino Linotype" w:eastAsia="Times New Roman" w:hAnsi="Palatino Linotype" w:cs="Times New Roman"/>
            <w:shd w:val="clear" w:color="auto" w:fill="FFFFFF"/>
          </w:rPr>
          <w:t>) Cholinergic Interneurons Amplify Corticostriatal Synaptic Responses in the Q175 Model of Huntington's Disease</w:t>
        </w:r>
      </w:hyperlink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>.</w:t>
      </w:r>
      <w:r w:rsidR="005378D2"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Front Syst Neurosci.</w:t>
      </w:r>
    </w:p>
    <w:p w14:paraId="14572283" w14:textId="45B348BA" w:rsidR="00AC2F5A" w:rsidRPr="00B555FD" w:rsidRDefault="00AC2F5A" w:rsidP="00F2004D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SA*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, Xia R*, Ding Y, Won L, Ray WJ, Hitchcock SA, McGehee DS, Kang UJ (2015) </w:t>
      </w:r>
      <w:hyperlink r:id="rId10" w:history="1">
        <w:r w:rsidRPr="005A3BFD">
          <w:rPr>
            <w:rStyle w:val="Hyperlink"/>
            <w:rFonts w:ascii="Palatino Linotype" w:eastAsia="Times New Roman" w:hAnsi="Palatino Linotype" w:cs="Times New Roman"/>
            <w:shd w:val="clear" w:color="auto" w:fill="FFFFFF"/>
          </w:rPr>
          <w:t>Enhanced histamine H2 excitation of striatal cholinergic interneurons in L-DOPA-induced dyskinesia</w:t>
        </w:r>
      </w:hyperlink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>.</w:t>
      </w:r>
      <w:r w:rsidR="005378D2"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Neurobiol Dis.</w:t>
      </w:r>
    </w:p>
    <w:p w14:paraId="755DA0FE" w14:textId="2DFC147A" w:rsidR="00AC2F5A" w:rsidRPr="00B555FD" w:rsidRDefault="00AC2F5A" w:rsidP="00F2004D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shd w:val="clear" w:color="auto" w:fill="FFFFFF"/>
        </w:rPr>
        <w:t>Lim SA</w:t>
      </w:r>
      <w:r w:rsidRPr="00B555FD">
        <w:rPr>
          <w:rFonts w:ascii="Palatino Linotype" w:eastAsia="Times New Roman" w:hAnsi="Palatino Linotype" w:cs="Times New Roman"/>
          <w:color w:val="000000"/>
          <w:sz w:val="21"/>
          <w:szCs w:val="21"/>
          <w:shd w:val="clear" w:color="auto" w:fill="FFFFFF"/>
        </w:rPr>
        <w:t xml:space="preserve">, Kang UJ, McGehee DS (2014) </w:t>
      </w:r>
      <w:hyperlink r:id="rId11" w:history="1">
        <w:r w:rsidRPr="005A3BFD">
          <w:rPr>
            <w:rStyle w:val="Hyperlink"/>
            <w:rFonts w:ascii="Palatino Linotype" w:eastAsia="Times New Roman" w:hAnsi="Palatino Linotype" w:cs="Times New Roman"/>
            <w:shd w:val="clear" w:color="auto" w:fill="FFFFFF"/>
          </w:rPr>
          <w:t>Striatal cholinergic interneuron regulation and circuit effects</w:t>
        </w:r>
      </w:hyperlink>
      <w:r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>.</w:t>
      </w:r>
      <w:r w:rsidR="005378D2" w:rsidRPr="005378D2">
        <w:t xml:space="preserve"> </w:t>
      </w:r>
      <w:r w:rsidR="005378D2" w:rsidRPr="00B555FD">
        <w:rPr>
          <w:rFonts w:ascii="Palatino Linotype" w:eastAsia="Times New Roman" w:hAnsi="Palatino Linotype" w:cs="Times New Roman"/>
          <w:color w:val="000000"/>
          <w:shd w:val="clear" w:color="auto" w:fill="FFFFFF"/>
        </w:rPr>
        <w:t>Front Synaptic Neurosci.</w:t>
      </w:r>
    </w:p>
    <w:p w14:paraId="23F629E2" w14:textId="61D6DAB0" w:rsidR="00AC2F5A" w:rsidRPr="00B555FD" w:rsidRDefault="00AC2F5A" w:rsidP="00F2004D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color w:val="000000"/>
        </w:rPr>
        <w:t xml:space="preserve">Ding Y, Won L, Britt JP, </w:t>
      </w: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, McGehee DS, Kang UJ (2011) </w:t>
      </w:r>
      <w:hyperlink r:id="rId12" w:history="1">
        <w:r w:rsidRPr="005A3BFD">
          <w:rPr>
            <w:rStyle w:val="Hyperlink"/>
            <w:rFonts w:ascii="Palatino Linotype" w:eastAsia="Times New Roman" w:hAnsi="Palatino Linotype" w:cs="Times New Roman"/>
          </w:rPr>
          <w:t>Enhanced striatal cholinergic neuronal activity mediates L-DOPA-induced dyskinesia in parkinsonian</w:t>
        </w:r>
        <w:r w:rsidR="005378D2" w:rsidRPr="005A3BFD">
          <w:rPr>
            <w:rStyle w:val="Hyperlink"/>
            <w:rFonts w:ascii="Palatino Linotype" w:eastAsia="Times New Roman" w:hAnsi="Palatino Linotype" w:cs="Times New Roman"/>
          </w:rPr>
          <w:t xml:space="preserve"> mice</w:t>
        </w:r>
      </w:hyperlink>
      <w:r w:rsidR="005378D2" w:rsidRPr="00B555FD">
        <w:rPr>
          <w:rFonts w:ascii="Palatino Linotype" w:eastAsia="Times New Roman" w:hAnsi="Palatino Linotype" w:cs="Times New Roman"/>
          <w:color w:val="000000"/>
        </w:rPr>
        <w:t>. Proc Natl Acad Sci U S A.</w:t>
      </w:r>
    </w:p>
    <w:p w14:paraId="78BF2827" w14:textId="3486A181" w:rsidR="00AC2F5A" w:rsidRPr="00B555FD" w:rsidRDefault="00AC2F5A" w:rsidP="00F2004D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color w:val="000000"/>
        </w:rPr>
        <w:t xml:space="preserve">Ondracek JM, Dec A, Hoque KE, </w:t>
      </w: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, Rasouli G, Indorkar RP, Linardakis J, Klika B, Mukherji SJ, Burnazi M, Threlfell S, Sammut S, West AR (2008) </w:t>
      </w:r>
      <w:hyperlink r:id="rId13" w:history="1">
        <w:r w:rsidRPr="005A3BFD">
          <w:rPr>
            <w:rStyle w:val="Hyperlink"/>
            <w:rFonts w:ascii="Palatino Linotype" w:eastAsia="Times New Roman" w:hAnsi="Palatino Linotype" w:cs="Times New Roman"/>
          </w:rPr>
          <w:t>Feed-forward excitation of striatal neuron activity by frontal cortical activation of nitric oxide si</w:t>
        </w:r>
        <w:r w:rsidR="005378D2" w:rsidRPr="005A3BFD">
          <w:rPr>
            <w:rStyle w:val="Hyperlink"/>
            <w:rFonts w:ascii="Palatino Linotype" w:eastAsia="Times New Roman" w:hAnsi="Palatino Linotype" w:cs="Times New Roman"/>
          </w:rPr>
          <w:t>gnaling in vivo</w:t>
        </w:r>
      </w:hyperlink>
      <w:r w:rsidR="005378D2" w:rsidRPr="00B555FD">
        <w:rPr>
          <w:rFonts w:ascii="Palatino Linotype" w:eastAsia="Times New Roman" w:hAnsi="Palatino Linotype" w:cs="Times New Roman"/>
          <w:color w:val="000000"/>
        </w:rPr>
        <w:t>. Eur J Neurosci.</w:t>
      </w:r>
    </w:p>
    <w:p w14:paraId="61E64BE8" w14:textId="77777777" w:rsidR="0056666A" w:rsidRDefault="0056666A" w:rsidP="0056666A">
      <w:pPr>
        <w:pStyle w:val="Heading2"/>
      </w:pPr>
    </w:p>
    <w:p w14:paraId="58745607" w14:textId="0391602A" w:rsidR="00AC2F5A" w:rsidRDefault="007C4E6E" w:rsidP="0056666A">
      <w:pPr>
        <w:pStyle w:val="Heading2"/>
      </w:pPr>
      <w:r w:rsidRPr="0056666A">
        <w:t>Other writing</w:t>
      </w:r>
    </w:p>
    <w:p w14:paraId="52692D82" w14:textId="77777777" w:rsidR="00FF76D6" w:rsidRDefault="00FF76D6" w:rsidP="00FF76D6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</w:rPr>
      </w:pPr>
    </w:p>
    <w:p w14:paraId="7BF93672" w14:textId="317D1E4E" w:rsidR="00B555FD" w:rsidRPr="00B555FD" w:rsidRDefault="00F666BA" w:rsidP="00F2004D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Palatino Linotype" w:eastAsia="Times New Roman" w:hAnsi="Palatino Linotype" w:cs="Times New Roman"/>
        </w:rPr>
      </w:pPr>
      <w:hyperlink r:id="rId14" w:history="1">
        <w:r w:rsidR="00B555FD" w:rsidRPr="005B1B43">
          <w:rPr>
            <w:rStyle w:val="Hyperlink"/>
            <w:rFonts w:ascii="Palatino Linotype" w:eastAsia="Times New Roman" w:hAnsi="Palatino Linotype" w:cs="Times New Roman"/>
          </w:rPr>
          <w:t>The Strange History of Antidepressants</w:t>
        </w:r>
      </w:hyperlink>
      <w:r w:rsidR="00B555FD" w:rsidRPr="00B555FD">
        <w:rPr>
          <w:rFonts w:ascii="Palatino Linotype" w:eastAsia="Times New Roman" w:hAnsi="Palatino Linotype" w:cs="Times New Roman"/>
        </w:rPr>
        <w:t xml:space="preserve"> (4/29/2019) Science Unsealed, Illinois Science Council</w:t>
      </w:r>
    </w:p>
    <w:p w14:paraId="366ABB97" w14:textId="169E4417" w:rsidR="00B555FD" w:rsidRPr="00B555FD" w:rsidRDefault="00F666BA" w:rsidP="00F2004D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Palatino Linotype" w:eastAsia="Times New Roman" w:hAnsi="Palatino Linotype" w:cs="Times New Roman"/>
        </w:rPr>
      </w:pPr>
      <w:hyperlink r:id="rId15" w:history="1">
        <w:r w:rsidR="00B555FD" w:rsidRPr="005B1B43">
          <w:rPr>
            <w:rStyle w:val="Hyperlink"/>
            <w:rFonts w:ascii="Palatino Linotype" w:eastAsia="Times New Roman" w:hAnsi="Palatino Linotype" w:cs="Times New Roman"/>
          </w:rPr>
          <w:t>Eating Bugs: A Diet That’s Hard to Swallow</w:t>
        </w:r>
      </w:hyperlink>
      <w:r w:rsidR="00B555FD" w:rsidRPr="00B555FD">
        <w:rPr>
          <w:rFonts w:ascii="Palatino Linotype" w:eastAsia="Times New Roman" w:hAnsi="Palatino Linotype" w:cs="Times New Roman"/>
        </w:rPr>
        <w:t xml:space="preserve"> (8/20/2018) Science Unsealed, Illinois Science Council</w:t>
      </w:r>
    </w:p>
    <w:p w14:paraId="79C3975D" w14:textId="36CBCBCE" w:rsidR="00B555FD" w:rsidRPr="00B555FD" w:rsidRDefault="00F666BA" w:rsidP="00F2004D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Palatino Linotype" w:eastAsia="Times New Roman" w:hAnsi="Palatino Linotype" w:cs="Times New Roman"/>
        </w:rPr>
      </w:pPr>
      <w:hyperlink r:id="rId16" w:history="1">
        <w:r w:rsidR="00B555FD" w:rsidRPr="005B1B43">
          <w:rPr>
            <w:rStyle w:val="Hyperlink"/>
            <w:rFonts w:ascii="Palatino Linotype" w:eastAsia="Times New Roman" w:hAnsi="Palatino Linotype" w:cs="Times New Roman"/>
          </w:rPr>
          <w:t>The Rhythm of Movement</w:t>
        </w:r>
      </w:hyperlink>
      <w:r w:rsidR="00B555FD" w:rsidRPr="00B555FD">
        <w:rPr>
          <w:rFonts w:ascii="Palatino Linotype" w:eastAsia="Times New Roman" w:hAnsi="Palatino Linotype" w:cs="Times New Roman"/>
        </w:rPr>
        <w:t xml:space="preserve"> (8/6/2018) Science Unsealed, Illinois Science Council</w:t>
      </w:r>
    </w:p>
    <w:p w14:paraId="59EA0882" w14:textId="48151067" w:rsidR="00B555FD" w:rsidRPr="00B555FD" w:rsidRDefault="00F666BA" w:rsidP="00F2004D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Palatino Linotype" w:eastAsia="Times New Roman" w:hAnsi="Palatino Linotype" w:cs="Times New Roman"/>
        </w:rPr>
      </w:pPr>
      <w:hyperlink r:id="rId17" w:history="1">
        <w:r w:rsidR="00B555FD" w:rsidRPr="005B1B43">
          <w:rPr>
            <w:rStyle w:val="Hyperlink"/>
            <w:rFonts w:ascii="Palatino Linotype" w:eastAsia="Times New Roman" w:hAnsi="Palatino Linotype" w:cs="Times New Roman"/>
          </w:rPr>
          <w:t>BEEing like a Magnet</w:t>
        </w:r>
      </w:hyperlink>
      <w:r w:rsidR="00B555FD" w:rsidRPr="00B555FD">
        <w:rPr>
          <w:rFonts w:ascii="Palatino Linotype" w:eastAsia="Times New Roman" w:hAnsi="Palatino Linotype" w:cs="Times New Roman"/>
        </w:rPr>
        <w:t xml:space="preserve"> (6/18/2018) Science Unsealed, Illinois Science Council</w:t>
      </w:r>
    </w:p>
    <w:p w14:paraId="01751194" w14:textId="5E958B31" w:rsidR="00B555FD" w:rsidRPr="00B555FD" w:rsidRDefault="00F666BA" w:rsidP="00F2004D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Palatino Linotype" w:eastAsia="Times New Roman" w:hAnsi="Palatino Linotype" w:cs="Times New Roman"/>
        </w:rPr>
      </w:pPr>
      <w:hyperlink r:id="rId18" w:history="1">
        <w:r w:rsidR="00B555FD" w:rsidRPr="005B1B43">
          <w:rPr>
            <w:rStyle w:val="Hyperlink"/>
            <w:rFonts w:ascii="Palatino Linotype" w:eastAsia="Times New Roman" w:hAnsi="Palatino Linotype" w:cs="Times New Roman"/>
          </w:rPr>
          <w:t>The Maillard Reaction: A Taste of Food Chemistry</w:t>
        </w:r>
      </w:hyperlink>
      <w:r w:rsidR="00B555FD" w:rsidRPr="00B555FD">
        <w:rPr>
          <w:rFonts w:ascii="Palatino Linotype" w:eastAsia="Times New Roman" w:hAnsi="Palatino Linotype" w:cs="Times New Roman"/>
        </w:rPr>
        <w:t xml:space="preserve"> (5/10/2018) Science Unsealed, Illinois Science Council</w:t>
      </w:r>
    </w:p>
    <w:p w14:paraId="2AF52593" w14:textId="04270825" w:rsidR="0056666A" w:rsidRPr="00B555FD" w:rsidRDefault="00F666BA" w:rsidP="00F2004D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Palatino Linotype" w:eastAsia="Times New Roman" w:hAnsi="Palatino Linotype" w:cs="Times New Roman"/>
        </w:rPr>
      </w:pPr>
      <w:hyperlink r:id="rId19" w:history="1">
        <w:r w:rsidR="0056666A" w:rsidRPr="005B1B43">
          <w:rPr>
            <w:rStyle w:val="Hyperlink"/>
            <w:rFonts w:ascii="Palatino Linotype" w:eastAsia="Times New Roman" w:hAnsi="Palatino Linotype" w:cs="Times New Roman"/>
          </w:rPr>
          <w:t>Face Blindness in a Nutshell: Putting a Human Face on Prosopagnosia</w:t>
        </w:r>
      </w:hyperlink>
      <w:r w:rsidR="0056666A" w:rsidRPr="00B555FD">
        <w:rPr>
          <w:rFonts w:ascii="Palatino Linotype" w:eastAsia="Times New Roman" w:hAnsi="Palatino Linotype" w:cs="Times New Roman"/>
        </w:rPr>
        <w:t xml:space="preserve"> (4/23/2018) Helix Magazine, Northwestern University</w:t>
      </w:r>
    </w:p>
    <w:p w14:paraId="67A05974" w14:textId="58A04D86" w:rsidR="0056666A" w:rsidRPr="00B555FD" w:rsidRDefault="00F666BA" w:rsidP="00F2004D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Palatino Linotype" w:eastAsia="Times New Roman" w:hAnsi="Palatino Linotype" w:cs="Times New Roman"/>
        </w:rPr>
      </w:pPr>
      <w:hyperlink r:id="rId20" w:history="1">
        <w:r w:rsidR="0056666A" w:rsidRPr="005B1B43">
          <w:rPr>
            <w:rStyle w:val="Hyperlink"/>
            <w:rFonts w:ascii="Palatino Linotype" w:eastAsia="Times New Roman" w:hAnsi="Palatino Linotype" w:cs="Times New Roman"/>
          </w:rPr>
          <w:t>Changing Your Mind: The Science of Transplanting a Human Head</w:t>
        </w:r>
      </w:hyperlink>
      <w:r w:rsidR="0056666A" w:rsidRPr="00B555FD">
        <w:rPr>
          <w:rFonts w:ascii="Palatino Linotype" w:eastAsia="Times New Roman" w:hAnsi="Palatino Linotype" w:cs="Times New Roman"/>
        </w:rPr>
        <w:t xml:space="preserve"> (11/5/2017) Helix Magazine, Northwestern University</w:t>
      </w:r>
    </w:p>
    <w:p w14:paraId="3B1F1A88" w14:textId="74973A65" w:rsidR="001159A9" w:rsidRPr="00B555FD" w:rsidRDefault="00F666BA" w:rsidP="00F2004D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Palatino Linotype" w:eastAsia="Times New Roman" w:hAnsi="Palatino Linotype" w:cs="Times New Roman"/>
        </w:rPr>
      </w:pPr>
      <w:hyperlink r:id="rId21" w:history="1">
        <w:r w:rsidR="0056666A" w:rsidRPr="005B1B43">
          <w:rPr>
            <w:rStyle w:val="Hyperlink"/>
            <w:rFonts w:ascii="Palatino Linotype" w:eastAsia="Times New Roman" w:hAnsi="Palatino Linotype" w:cs="Times New Roman"/>
          </w:rPr>
          <w:t>Starting From Scratch: How the Brain Processes Itch</w:t>
        </w:r>
      </w:hyperlink>
      <w:r w:rsidR="0056666A" w:rsidRPr="00B555FD">
        <w:rPr>
          <w:rFonts w:ascii="Palatino Linotype" w:eastAsia="Times New Roman" w:hAnsi="Palatino Linotype" w:cs="Times New Roman"/>
        </w:rPr>
        <w:t xml:space="preserve"> (9/2/2017) Helix Magazine, Northwestern University</w:t>
      </w:r>
    </w:p>
    <w:p w14:paraId="4DF562C2" w14:textId="77777777" w:rsidR="007C4E6E" w:rsidRPr="00AC2F5A" w:rsidRDefault="007C4E6E" w:rsidP="00A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5401C" w14:textId="77777777" w:rsidR="00AC2F5A" w:rsidRPr="00AC2F5A" w:rsidRDefault="00AC2F5A" w:rsidP="007C4E6E">
      <w:pPr>
        <w:pStyle w:val="Heading1"/>
        <w:rPr>
          <w:rFonts w:ascii="Times New Roman" w:hAnsi="Times New Roman"/>
          <w:sz w:val="24"/>
          <w:szCs w:val="24"/>
        </w:rPr>
      </w:pPr>
      <w:r w:rsidRPr="00AC2F5A">
        <w:t>Abstracts</w:t>
      </w:r>
    </w:p>
    <w:p w14:paraId="671F1931" w14:textId="77777777" w:rsidR="008D0581" w:rsidRPr="008D0581" w:rsidRDefault="008D0581" w:rsidP="008D0581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0449256D" w14:textId="2093F4B2" w:rsidR="00AC2F5A" w:rsidRPr="00B555FD" w:rsidRDefault="00AC2F5A" w:rsidP="00B555FD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SAO</w:t>
      </w:r>
      <w:r w:rsidRPr="00B555FD">
        <w:rPr>
          <w:rFonts w:ascii="Palatino Linotype" w:eastAsia="Times New Roman" w:hAnsi="Palatino Linotype" w:cs="Times New Roman"/>
          <w:color w:val="000000"/>
        </w:rPr>
        <w:t>, Xia R, Ding Y, Won L, Ray WJ, Hitchcock SA, McGehee DS, Kang UJ (2013) L-DOPA-induced dyskinesia is associated with enhanced H2 histamine excitation of striatal cholinergic interneurons. Abstract for poster presentation, 43</w:t>
      </w:r>
      <w:r w:rsidRPr="00B555FD">
        <w:rPr>
          <w:rFonts w:ascii="Palatino Linotype" w:eastAsia="Times New Roman" w:hAnsi="Palatino Linotype" w:cs="Times New Roman"/>
          <w:color w:val="000000"/>
          <w:sz w:val="13"/>
          <w:szCs w:val="13"/>
          <w:vertAlign w:val="superscript"/>
        </w:rPr>
        <w:t>rd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 Annual Society for Neuroscience meeting, San Diego, CA</w:t>
      </w:r>
    </w:p>
    <w:p w14:paraId="3E158388" w14:textId="77777777" w:rsidR="00AC2F5A" w:rsidRPr="00B555FD" w:rsidRDefault="00AC2F5A" w:rsidP="00B555FD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SAO</w:t>
      </w:r>
      <w:r w:rsidRPr="00B555FD">
        <w:rPr>
          <w:rFonts w:ascii="Palatino Linotype" w:eastAsia="Times New Roman" w:hAnsi="Palatino Linotype" w:cs="Times New Roman"/>
          <w:color w:val="000000"/>
        </w:rPr>
        <w:t>, Greatsinger A, Brown M, Warner K, McGehee DS (2012) Nicotine withdrawal increases excitability of accumbens cholinergic interneurons. Abstract for poster presentation, 42</w:t>
      </w:r>
      <w:r w:rsidRPr="00B555FD">
        <w:rPr>
          <w:rFonts w:ascii="Palatino Linotype" w:eastAsia="Times New Roman" w:hAnsi="Palatino Linotype" w:cs="Times New Roman"/>
          <w:color w:val="000000"/>
          <w:sz w:val="13"/>
          <w:szCs w:val="13"/>
          <w:vertAlign w:val="superscript"/>
        </w:rPr>
        <w:t>nd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 Annual Society for Neuroscience meeting, New Orleans LA</w:t>
      </w:r>
    </w:p>
    <w:p w14:paraId="42B77E52" w14:textId="77777777" w:rsidR="00AC2F5A" w:rsidRPr="00B555FD" w:rsidRDefault="00AC2F5A" w:rsidP="00B555FD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SAO</w:t>
      </w:r>
      <w:r w:rsidRPr="00B555FD">
        <w:rPr>
          <w:rFonts w:ascii="Palatino Linotype" w:eastAsia="Times New Roman" w:hAnsi="Palatino Linotype" w:cs="Times New Roman"/>
          <w:color w:val="000000"/>
        </w:rPr>
        <w:t>, Brown M, McGehee DS (2011) Withdrawal from chronic nicotine exposure increases excitability of accumbens cholinergic interneurons. Abstract for poster presentation, 41</w:t>
      </w:r>
      <w:r w:rsidRPr="00B555FD">
        <w:rPr>
          <w:rFonts w:ascii="Palatino Linotype" w:eastAsia="Times New Roman" w:hAnsi="Palatino Linotype" w:cs="Times New Roman"/>
          <w:color w:val="000000"/>
          <w:sz w:val="13"/>
          <w:szCs w:val="13"/>
          <w:vertAlign w:val="superscript"/>
        </w:rPr>
        <w:t>st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 Annual Society for Neuroscience meeting, Washington DC</w:t>
      </w:r>
    </w:p>
    <w:p w14:paraId="0B654D98" w14:textId="77777777" w:rsidR="00AC2F5A" w:rsidRPr="00B555FD" w:rsidRDefault="00AC2F5A" w:rsidP="00B555FD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color w:val="000000"/>
        </w:rPr>
        <w:t xml:space="preserve">Won L, Ding Y, Campioni M, </w:t>
      </w: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SAO</w:t>
      </w:r>
      <w:r w:rsidRPr="00B555FD">
        <w:rPr>
          <w:rFonts w:ascii="Palatino Linotype" w:eastAsia="Times New Roman" w:hAnsi="Palatino Linotype" w:cs="Times New Roman"/>
          <w:color w:val="000000"/>
        </w:rPr>
        <w:t>, McGehee DS,  Kang UJ (2011) The role of D5 dopamine receptors in striatal cholinergic activity associated with L-DOPA induced dyskinesia. Abstract for poster presentation, 41</w:t>
      </w:r>
      <w:r w:rsidRPr="00B555FD">
        <w:rPr>
          <w:rFonts w:ascii="Palatino Linotype" w:eastAsia="Times New Roman" w:hAnsi="Palatino Linotype" w:cs="Times New Roman"/>
          <w:color w:val="000000"/>
          <w:sz w:val="13"/>
          <w:szCs w:val="13"/>
          <w:vertAlign w:val="superscript"/>
        </w:rPr>
        <w:t>st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 Annual Society for Neuroscience meeting, Washington DC</w:t>
      </w:r>
    </w:p>
    <w:p w14:paraId="6AC2C2BF" w14:textId="77777777" w:rsidR="00AC2F5A" w:rsidRPr="00B555FD" w:rsidRDefault="00AC2F5A" w:rsidP="00B555FD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color w:val="000000"/>
        </w:rPr>
        <w:t xml:space="preserve">Ding Y, Won L, Britt JP, </w:t>
      </w: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SAO</w:t>
      </w:r>
      <w:r w:rsidRPr="00B555FD">
        <w:rPr>
          <w:rFonts w:ascii="Palatino Linotype" w:eastAsia="Times New Roman" w:hAnsi="Palatino Linotype" w:cs="Times New Roman"/>
          <w:color w:val="000000"/>
        </w:rPr>
        <w:t>, McGehee DS, Kang UJ (2010) Enhanced striatal cholinergic neuronal activity mediates L-DOPA induced dyskinesia in parkinsonian mice.  Abstract for poster presentation, 40</w:t>
      </w:r>
      <w:r w:rsidRPr="00B555FD">
        <w:rPr>
          <w:rFonts w:ascii="Palatino Linotype" w:eastAsia="Times New Roman" w:hAnsi="Palatino Linotype" w:cs="Times New Roman"/>
          <w:color w:val="000000"/>
          <w:sz w:val="13"/>
          <w:szCs w:val="13"/>
          <w:vertAlign w:val="superscript"/>
        </w:rPr>
        <w:t>th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 Annual Society for Neuroscience meeting, San Diego CA</w:t>
      </w:r>
    </w:p>
    <w:p w14:paraId="0014D223" w14:textId="77777777" w:rsidR="00AC2F5A" w:rsidRPr="00B555FD" w:rsidRDefault="00AC2F5A" w:rsidP="00B555FD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color w:val="000000"/>
        </w:rPr>
        <w:t xml:space="preserve">Steiner H, </w:t>
      </w: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SAO</w:t>
      </w:r>
      <w:r w:rsidRPr="00B555FD">
        <w:rPr>
          <w:rFonts w:ascii="Palatino Linotype" w:eastAsia="Times New Roman" w:hAnsi="Palatino Linotype" w:cs="Times New Roman"/>
          <w:color w:val="000000"/>
        </w:rPr>
        <w:t>, Beverly JA (2008) Repeated methylphenidate treatment: Age-dependent effects on gene regulation in the cortex.  Abstract for poster presentation, 38</w:t>
      </w:r>
      <w:r w:rsidRPr="00B555FD">
        <w:rPr>
          <w:rFonts w:ascii="Palatino Linotype" w:eastAsia="Times New Roman" w:hAnsi="Palatino Linotype" w:cs="Times New Roman"/>
          <w:color w:val="000000"/>
          <w:sz w:val="13"/>
          <w:szCs w:val="13"/>
          <w:vertAlign w:val="superscript"/>
        </w:rPr>
        <w:t>th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 Annual Society for Neuroscience meeting, Washington D.C.</w:t>
      </w:r>
    </w:p>
    <w:p w14:paraId="36BD02ED" w14:textId="77777777" w:rsidR="00AC2F5A" w:rsidRPr="00B555FD" w:rsidRDefault="00AC2F5A" w:rsidP="00B555FD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555FD">
        <w:rPr>
          <w:rFonts w:ascii="Palatino Linotype" w:eastAsia="Times New Roman" w:hAnsi="Palatino Linotype" w:cs="Times New Roman"/>
          <w:color w:val="000000"/>
        </w:rPr>
        <w:t xml:space="preserve">West AR, Threlfell S, Sammut S, </w:t>
      </w:r>
      <w:r w:rsidRPr="00B555FD">
        <w:rPr>
          <w:rFonts w:ascii="Palatino Linotype" w:eastAsia="Times New Roman" w:hAnsi="Palatino Linotype" w:cs="Times New Roman"/>
          <w:b/>
          <w:bCs/>
          <w:color w:val="000000"/>
        </w:rPr>
        <w:t>Lim SAO</w:t>
      </w:r>
      <w:r w:rsidRPr="00B555FD">
        <w:rPr>
          <w:rFonts w:ascii="Palatino Linotype" w:eastAsia="Times New Roman" w:hAnsi="Palatino Linotype" w:cs="Times New Roman"/>
          <w:color w:val="000000"/>
        </w:rPr>
        <w:t>, Menniti FS, Schmidt CJ (2008) Differential regulation of cortically-evoked activity in striatal projection neuron subpopulations following pharmacological inhibition of phosphodiesterase 10A. Abstract for poster presentation, 38</w:t>
      </w:r>
      <w:r w:rsidRPr="00B555FD">
        <w:rPr>
          <w:rFonts w:ascii="Palatino Linotype" w:eastAsia="Times New Roman" w:hAnsi="Palatino Linotype" w:cs="Times New Roman"/>
          <w:color w:val="000000"/>
          <w:sz w:val="13"/>
          <w:szCs w:val="13"/>
          <w:vertAlign w:val="superscript"/>
        </w:rPr>
        <w:t>th</w:t>
      </w:r>
      <w:r w:rsidRPr="00B555FD">
        <w:rPr>
          <w:rFonts w:ascii="Palatino Linotype" w:eastAsia="Times New Roman" w:hAnsi="Palatino Linotype" w:cs="Times New Roman"/>
          <w:color w:val="000000"/>
        </w:rPr>
        <w:t xml:space="preserve"> Annual Society for Neuroscience meeting, Washington D.C.</w:t>
      </w:r>
      <w:r w:rsidRPr="00B555FD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</w:rPr>
        <w:tab/>
      </w:r>
    </w:p>
    <w:p w14:paraId="0C26055C" w14:textId="77777777" w:rsidR="00AC2F5A" w:rsidRPr="00AC2F5A" w:rsidRDefault="00AC2F5A" w:rsidP="00A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27474" w14:textId="77777777" w:rsidR="007C4E6E" w:rsidRDefault="007C4E6E" w:rsidP="007C4E6E">
      <w:pPr>
        <w:pStyle w:val="Heading1"/>
      </w:pPr>
      <w:r>
        <w:t>Professional Development</w:t>
      </w:r>
    </w:p>
    <w:p w14:paraId="77E96609" w14:textId="77777777" w:rsidR="00F2004D" w:rsidRDefault="00F2004D" w:rsidP="00F2004D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</w:p>
    <w:p w14:paraId="70BA6DC4" w14:textId="6F53AB8E" w:rsidR="007C4E6E" w:rsidRPr="00F2004D" w:rsidRDefault="007C4E6E" w:rsidP="00F2004D">
      <w:pPr>
        <w:pStyle w:val="ListParagraph"/>
        <w:numPr>
          <w:ilvl w:val="0"/>
          <w:numId w:val="15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OpEd Project Public Voices fellowship recipient, 2020-2021</w:t>
      </w:r>
    </w:p>
    <w:p w14:paraId="3B11DA0F" w14:textId="77777777" w:rsidR="007C4E6E" w:rsidRPr="00F2004D" w:rsidRDefault="007C4E6E" w:rsidP="00F2004D">
      <w:pPr>
        <w:pStyle w:val="ListParagraph"/>
        <w:numPr>
          <w:ilvl w:val="0"/>
          <w:numId w:val="15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Online Facilitation Essentials training, 2020</w:t>
      </w:r>
    </w:p>
    <w:p w14:paraId="36E753FB" w14:textId="77777777" w:rsidR="007C4E6E" w:rsidRPr="00F2004D" w:rsidRDefault="007C4E6E" w:rsidP="00F2004D">
      <w:pPr>
        <w:pStyle w:val="ListParagraph"/>
        <w:numPr>
          <w:ilvl w:val="0"/>
          <w:numId w:val="15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DePaul Online Teaching Series (in progress, NEU 201)</w:t>
      </w:r>
    </w:p>
    <w:p w14:paraId="638D988D" w14:textId="77777777" w:rsidR="007C4E6E" w:rsidRPr="00F2004D" w:rsidRDefault="007C4E6E" w:rsidP="00F2004D">
      <w:pPr>
        <w:pStyle w:val="ListParagraph"/>
        <w:numPr>
          <w:ilvl w:val="0"/>
          <w:numId w:val="15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Teaching and Learning Certificate Program Foundations recipient, 2019</w:t>
      </w:r>
    </w:p>
    <w:p w14:paraId="4A22474B" w14:textId="77777777" w:rsidR="007C4E6E" w:rsidRDefault="007C4E6E" w:rsidP="007C4E6E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</w:rPr>
      </w:pPr>
    </w:p>
    <w:p w14:paraId="29A843EF" w14:textId="77777777" w:rsidR="00AC2F5A" w:rsidRPr="00AC2F5A" w:rsidRDefault="00AC2F5A" w:rsidP="007C4E6E">
      <w:pPr>
        <w:pStyle w:val="Heading1"/>
        <w:rPr>
          <w:rFonts w:ascii="Times New Roman" w:hAnsi="Times New Roman"/>
          <w:sz w:val="24"/>
          <w:szCs w:val="24"/>
        </w:rPr>
      </w:pPr>
      <w:r w:rsidRPr="00AC2F5A">
        <w:t>Presentations</w:t>
      </w:r>
    </w:p>
    <w:p w14:paraId="20F22084" w14:textId="77777777" w:rsidR="00F2004D" w:rsidRDefault="00F2004D" w:rsidP="00AC2F5A">
      <w:pPr>
        <w:spacing w:after="0" w:line="240" w:lineRule="auto"/>
        <w:ind w:firstLine="720"/>
        <w:rPr>
          <w:rFonts w:ascii="Palatino Linotype" w:eastAsia="Times New Roman" w:hAnsi="Palatino Linotype" w:cs="Times New Roman"/>
          <w:color w:val="000000"/>
        </w:rPr>
      </w:pPr>
    </w:p>
    <w:p w14:paraId="55B3EF20" w14:textId="4FFC666C" w:rsidR="005513E1" w:rsidRPr="00F2004D" w:rsidRDefault="005513E1" w:rsidP="00F2004D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Neuroscience and Biology Faculty Candidate Seminar, DePaul University (3/2/2020) “Striatal Cholinergic Interneuron Physiology in Movement Disorders”</w:t>
      </w:r>
    </w:p>
    <w:p w14:paraId="5078D819" w14:textId="7A60268D" w:rsidR="00597B97" w:rsidRPr="00F2004D" w:rsidRDefault="00597B97" w:rsidP="00F2004D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 xml:space="preserve">Guest lecturer, </w:t>
      </w:r>
      <w:r w:rsidR="00A92CE9" w:rsidRPr="00F2004D">
        <w:rPr>
          <w:rFonts w:ascii="Palatino Linotype" w:eastAsia="Times New Roman" w:hAnsi="Palatino Linotype" w:cs="Times New Roman"/>
          <w:color w:val="000000"/>
        </w:rPr>
        <w:t xml:space="preserve">Fall 2019 </w:t>
      </w:r>
      <w:r w:rsidR="00CF4B03" w:rsidRPr="00F2004D">
        <w:rPr>
          <w:rFonts w:ascii="Palatino Linotype" w:eastAsia="Times New Roman" w:hAnsi="Palatino Linotype" w:cs="Times New Roman"/>
          <w:color w:val="000000"/>
        </w:rPr>
        <w:t>(10/2/2019)</w:t>
      </w:r>
      <w:r w:rsidR="0059546D" w:rsidRPr="00F2004D">
        <w:rPr>
          <w:rFonts w:ascii="Palatino Linotype" w:eastAsia="Times New Roman" w:hAnsi="Palatino Linotype" w:cs="Times New Roman"/>
          <w:color w:val="000000"/>
        </w:rPr>
        <w:t xml:space="preserve">, 2020 (10/1/2020) </w:t>
      </w:r>
      <w:r w:rsidRPr="00F2004D">
        <w:rPr>
          <w:rFonts w:ascii="Palatino Linotype" w:eastAsia="Times New Roman" w:hAnsi="Palatino Linotype" w:cs="Times New Roman"/>
          <w:color w:val="000000"/>
        </w:rPr>
        <w:t>HLTH 318 Health of Aging Populations, “Neuroscience and Aging”</w:t>
      </w:r>
    </w:p>
    <w:p w14:paraId="6BA0A738" w14:textId="11C24754" w:rsidR="0077262F" w:rsidRPr="00F2004D" w:rsidRDefault="0077262F" w:rsidP="00F2004D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DePaul University Brain Awareness Week 2019</w:t>
      </w:r>
      <w:r w:rsidR="00CF4B03" w:rsidRPr="00F2004D">
        <w:rPr>
          <w:rFonts w:ascii="Palatino Linotype" w:eastAsia="Times New Roman" w:hAnsi="Palatino Linotype" w:cs="Times New Roman"/>
          <w:color w:val="000000"/>
        </w:rPr>
        <w:t xml:space="preserve"> (4/10/2019)</w:t>
      </w:r>
      <w:r w:rsidR="001F0284" w:rsidRPr="00F2004D">
        <w:rPr>
          <w:rFonts w:ascii="Palatino Linotype" w:eastAsia="Times New Roman" w:hAnsi="Palatino Linotype" w:cs="Times New Roman"/>
          <w:color w:val="000000"/>
        </w:rPr>
        <w:t>. “The Science of Marijuana”</w:t>
      </w:r>
    </w:p>
    <w:p w14:paraId="3742F36D" w14:textId="6199FD8B" w:rsidR="009F2BAD" w:rsidRPr="00F2004D" w:rsidRDefault="009F2BAD" w:rsidP="00F2004D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lastRenderedPageBreak/>
        <w:t>Committee on Neurobiology, University of Chicago, July 2014. “Striatal cholinergic interneuron physiology”</w:t>
      </w:r>
    </w:p>
    <w:p w14:paraId="1E818101" w14:textId="52186A1D" w:rsidR="00AC2F5A" w:rsidRPr="00F2004D" w:rsidRDefault="00AC2F5A" w:rsidP="00F2004D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 xml:space="preserve">Basal Ganglia Signaling and Plasticity Retreat, </w:t>
      </w:r>
      <w:r w:rsidR="005513E1" w:rsidRPr="00F2004D">
        <w:rPr>
          <w:rFonts w:ascii="Palatino Linotype" w:eastAsia="Times New Roman" w:hAnsi="Palatino Linotype" w:cs="Times New Roman"/>
          <w:color w:val="000000"/>
        </w:rPr>
        <w:t xml:space="preserve">University of Chicago, </w:t>
      </w:r>
      <w:r w:rsidRPr="00F2004D">
        <w:rPr>
          <w:rFonts w:ascii="Palatino Linotype" w:eastAsia="Times New Roman" w:hAnsi="Palatino Linotype" w:cs="Times New Roman"/>
          <w:color w:val="000000"/>
        </w:rPr>
        <w:t>Chicago IL, 2012</w:t>
      </w:r>
    </w:p>
    <w:p w14:paraId="693EC61F" w14:textId="77777777" w:rsidR="003D203E" w:rsidRPr="00F2004D" w:rsidRDefault="003D203E" w:rsidP="00F2004D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 xml:space="preserve">National Institute on Drug Abuse, University of Chicago chapter, October, 2010. </w:t>
      </w:r>
      <w:r w:rsidR="009F2BAD" w:rsidRPr="00F2004D">
        <w:rPr>
          <w:rFonts w:ascii="Palatino Linotype" w:eastAsia="Times New Roman" w:hAnsi="Palatino Linotype" w:cs="Times New Roman"/>
          <w:color w:val="000000"/>
        </w:rPr>
        <w:t>“</w:t>
      </w:r>
      <w:r w:rsidRPr="00F2004D">
        <w:rPr>
          <w:rFonts w:ascii="Palatino Linotype" w:eastAsia="Times New Roman" w:hAnsi="Palatino Linotype" w:cs="Times New Roman"/>
          <w:color w:val="000000"/>
        </w:rPr>
        <w:t>Mapping changes in nucleus accumbens microcircuitry following caffeine and nicotine exposure”</w:t>
      </w:r>
    </w:p>
    <w:p w14:paraId="28438D66" w14:textId="2EAAE0CD" w:rsidR="00AC2F5A" w:rsidRPr="00F2004D" w:rsidRDefault="00AC2F5A" w:rsidP="00F2004D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 xml:space="preserve">Neuroscience Cluster Recruitment, </w:t>
      </w:r>
      <w:r w:rsidR="005513E1" w:rsidRPr="00F2004D">
        <w:rPr>
          <w:rFonts w:ascii="Palatino Linotype" w:eastAsia="Times New Roman" w:hAnsi="Palatino Linotype" w:cs="Times New Roman"/>
          <w:color w:val="000000"/>
        </w:rPr>
        <w:t xml:space="preserve">University of Chicago, </w:t>
      </w:r>
      <w:r w:rsidRPr="00F2004D">
        <w:rPr>
          <w:rFonts w:ascii="Palatino Linotype" w:eastAsia="Times New Roman" w:hAnsi="Palatino Linotype" w:cs="Times New Roman"/>
          <w:color w:val="000000"/>
        </w:rPr>
        <w:t>February, 2010</w:t>
      </w:r>
    </w:p>
    <w:p w14:paraId="42943861" w14:textId="77777777" w:rsidR="003D203E" w:rsidRPr="00F2004D" w:rsidRDefault="003D203E" w:rsidP="00F2004D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National Institute on Drug Abuse, University of Chicago chapter, December, 2009. “Hooked on wings®: The potential of caffeine dependence”</w:t>
      </w:r>
    </w:p>
    <w:p w14:paraId="4B43AF2A" w14:textId="77777777" w:rsidR="00B042F1" w:rsidRPr="00F2004D" w:rsidRDefault="003D203E" w:rsidP="00F2004D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National Institute on Drug Abuse, University of Chicago chapter, April, 2009. “Gene expression changes in a zebrafish model of drug dependency suggest conservation of neuro-adaptation pathways”</w:t>
      </w:r>
    </w:p>
    <w:p w14:paraId="27BCC37A" w14:textId="77777777" w:rsidR="00693FE9" w:rsidRDefault="00693FE9" w:rsidP="00AC2F5A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14:paraId="7EA3B47F" w14:textId="1C1333F3" w:rsidR="00AC2F5A" w:rsidRDefault="00693FE9" w:rsidP="007C4E6E">
      <w:pPr>
        <w:pStyle w:val="Heading1"/>
      </w:pPr>
      <w:r w:rsidRPr="00693FE9">
        <w:t>Grants</w:t>
      </w:r>
    </w:p>
    <w:p w14:paraId="476F8838" w14:textId="77777777" w:rsidR="00F2004D" w:rsidRDefault="00F2004D" w:rsidP="00693FE9">
      <w:pPr>
        <w:spacing w:after="0" w:line="240" w:lineRule="auto"/>
        <w:ind w:firstLine="720"/>
        <w:rPr>
          <w:rFonts w:ascii="Palatino Linotype" w:eastAsia="Times New Roman" w:hAnsi="Palatino Linotype" w:cs="Times New Roman"/>
        </w:rPr>
      </w:pPr>
    </w:p>
    <w:p w14:paraId="1D54C07E" w14:textId="74EF2B6D" w:rsidR="00693FE9" w:rsidRPr="00F2004D" w:rsidRDefault="00F666BA" w:rsidP="00F2004D">
      <w:pPr>
        <w:pStyle w:val="ListParagraph"/>
        <w:numPr>
          <w:ilvl w:val="0"/>
          <w:numId w:val="17"/>
        </w:numPr>
        <w:spacing w:after="0" w:line="240" w:lineRule="auto"/>
        <w:ind w:left="810"/>
        <w:rPr>
          <w:rFonts w:ascii="Palatino Linotype" w:eastAsia="Times New Roman" w:hAnsi="Palatino Linotype" w:cs="Times New Roman"/>
        </w:rPr>
      </w:pPr>
      <w:hyperlink r:id="rId22" w:history="1">
        <w:r w:rsidR="00693FE9" w:rsidRPr="00297080">
          <w:rPr>
            <w:rStyle w:val="Hyperlink"/>
            <w:rFonts w:ascii="Palatino Linotype" w:eastAsia="Times New Roman" w:hAnsi="Palatino Linotype" w:cs="Times New Roman"/>
          </w:rPr>
          <w:t xml:space="preserve">$4,500 Vincentian Endowment Fund Grant. </w:t>
        </w:r>
        <w:r w:rsidR="00693FE9" w:rsidRPr="00297080">
          <w:rPr>
            <w:rStyle w:val="Hyperlink"/>
            <w:rFonts w:ascii="Palatino Linotype" w:eastAsia="Times New Roman" w:hAnsi="Palatino Linotype" w:cs="Times New Roman"/>
            <w:i/>
          </w:rPr>
          <w:t>The Open Neuroscience Initiative</w:t>
        </w:r>
        <w:r w:rsidR="00693FE9" w:rsidRPr="00297080">
          <w:rPr>
            <w:rStyle w:val="Hyperlink"/>
            <w:rFonts w:ascii="Palatino Linotype" w:eastAsia="Times New Roman" w:hAnsi="Palatino Linotype" w:cs="Times New Roman"/>
          </w:rPr>
          <w:t>, 2019</w:t>
        </w:r>
      </w:hyperlink>
    </w:p>
    <w:p w14:paraId="1F48B84E" w14:textId="77777777" w:rsidR="00693FE9" w:rsidRPr="00F2004D" w:rsidRDefault="00693FE9" w:rsidP="00F2004D">
      <w:pPr>
        <w:pStyle w:val="ListParagraph"/>
        <w:numPr>
          <w:ilvl w:val="0"/>
          <w:numId w:val="17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Graduate Student Affairs Travel Award recipient, 2013</w:t>
      </w:r>
    </w:p>
    <w:p w14:paraId="43D35A15" w14:textId="77777777" w:rsidR="00693FE9" w:rsidRPr="00F2004D" w:rsidRDefault="00693FE9" w:rsidP="00F2004D">
      <w:pPr>
        <w:pStyle w:val="ListParagraph"/>
        <w:numPr>
          <w:ilvl w:val="0"/>
          <w:numId w:val="17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Biological Sciences Division Travel Award recipient, 2013</w:t>
      </w:r>
    </w:p>
    <w:p w14:paraId="1E33B7FD" w14:textId="77777777" w:rsidR="00693FE9" w:rsidRPr="00F2004D" w:rsidRDefault="00693FE9" w:rsidP="00F2004D">
      <w:pPr>
        <w:pStyle w:val="ListParagraph"/>
        <w:numPr>
          <w:ilvl w:val="0"/>
          <w:numId w:val="17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University of Chicago Committee on Neurobiology Student Grant, 2011</w:t>
      </w:r>
    </w:p>
    <w:p w14:paraId="41262F04" w14:textId="77777777" w:rsidR="00693FE9" w:rsidRPr="00F2004D" w:rsidRDefault="00693FE9" w:rsidP="00F2004D">
      <w:pPr>
        <w:pStyle w:val="ListParagraph"/>
        <w:numPr>
          <w:ilvl w:val="0"/>
          <w:numId w:val="17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National Institute on Drug Abuse training grant, 2008 – 2011</w:t>
      </w:r>
    </w:p>
    <w:p w14:paraId="0B498013" w14:textId="77777777" w:rsidR="00693FE9" w:rsidRPr="00693FE9" w:rsidRDefault="00693FE9" w:rsidP="00AC2F5A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14:paraId="69506EF6" w14:textId="77777777" w:rsidR="00AC2F5A" w:rsidRPr="00AC2F5A" w:rsidRDefault="00AC2F5A" w:rsidP="007C4E6E">
      <w:pPr>
        <w:pStyle w:val="Heading1"/>
        <w:rPr>
          <w:rFonts w:ascii="Times New Roman" w:hAnsi="Times New Roman"/>
          <w:sz w:val="24"/>
          <w:szCs w:val="24"/>
        </w:rPr>
      </w:pPr>
      <w:r w:rsidRPr="00AC2F5A">
        <w:t>Service</w:t>
      </w:r>
    </w:p>
    <w:p w14:paraId="1F9CAFDB" w14:textId="77777777" w:rsidR="00F2004D" w:rsidRDefault="00F2004D" w:rsidP="00F2004D">
      <w:pPr>
        <w:pStyle w:val="ListParagraph"/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</w:p>
    <w:p w14:paraId="7BB909DC" w14:textId="586B18A1" w:rsidR="0031020A" w:rsidRPr="00F2004D" w:rsidRDefault="0031020A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Poster judge, 17</w:t>
      </w:r>
      <w:r w:rsidRPr="00F2004D">
        <w:rPr>
          <w:rFonts w:ascii="Palatino Linotype" w:eastAsia="Times New Roman" w:hAnsi="Palatino Linotype" w:cs="Times New Roman"/>
          <w:color w:val="000000"/>
          <w:vertAlign w:val="superscript"/>
        </w:rPr>
        <w:t>th</w:t>
      </w:r>
      <w:r w:rsidRPr="00F2004D">
        <w:rPr>
          <w:rFonts w:ascii="Palatino Linotype" w:eastAsia="Times New Roman" w:hAnsi="Palatino Linotype" w:cs="Times New Roman"/>
          <w:color w:val="000000"/>
        </w:rPr>
        <w:t xml:space="preserve"> Annual Science, Technology &amp; Mathematics Undergraduate Research Showcase, DePaul University</w:t>
      </w:r>
    </w:p>
    <w:p w14:paraId="22E33DB4" w14:textId="67C13FCA" w:rsidR="00CF4B03" w:rsidRPr="00F2004D" w:rsidRDefault="00CF4B03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Fall Visit Day, Neuroscience major, 2019</w:t>
      </w:r>
    </w:p>
    <w:p w14:paraId="576AE483" w14:textId="12D3E359" w:rsidR="00BE01B1" w:rsidRPr="00F2004D" w:rsidRDefault="00BE01B1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Academic Program Review (APR), 2019-Present</w:t>
      </w:r>
    </w:p>
    <w:p w14:paraId="7A2515D5" w14:textId="29D7D09D" w:rsidR="005D685D" w:rsidRPr="00F2004D" w:rsidRDefault="005D685D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 xml:space="preserve">NWM Scholars Program 2019 </w:t>
      </w:r>
      <w:r w:rsidR="001F0284" w:rsidRPr="00F2004D">
        <w:rPr>
          <w:rFonts w:ascii="Palatino Linotype" w:eastAsia="Times New Roman" w:hAnsi="Palatino Linotype" w:cs="Times New Roman"/>
          <w:color w:val="000000"/>
        </w:rPr>
        <w:t xml:space="preserve">workshop </w:t>
      </w:r>
      <w:r w:rsidRPr="00F2004D">
        <w:rPr>
          <w:rFonts w:ascii="Palatino Linotype" w:eastAsia="Times New Roman" w:hAnsi="Palatino Linotype" w:cs="Times New Roman"/>
          <w:color w:val="000000"/>
        </w:rPr>
        <w:t>facilitator</w:t>
      </w:r>
    </w:p>
    <w:p w14:paraId="000B9582" w14:textId="44206537" w:rsidR="00EC3087" w:rsidRPr="00F2004D" w:rsidRDefault="00EC3087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DePaul Health ad hoc committee member</w:t>
      </w:r>
      <w:r w:rsidR="00BE01B1" w:rsidRPr="00F2004D">
        <w:rPr>
          <w:rFonts w:ascii="Palatino Linotype" w:eastAsia="Times New Roman" w:hAnsi="Palatino Linotype" w:cs="Times New Roman"/>
          <w:color w:val="000000"/>
        </w:rPr>
        <w:t>, 2019</w:t>
      </w:r>
    </w:p>
    <w:p w14:paraId="09FFF3D4" w14:textId="04B71E21" w:rsidR="00F35D5F" w:rsidRPr="00F2004D" w:rsidRDefault="00F35D5F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Poster judge, 2019 Chicago Society for Neuroscience graduate student poster competition</w:t>
      </w:r>
    </w:p>
    <w:p w14:paraId="19D044AF" w14:textId="33E3ECE6" w:rsidR="002A461B" w:rsidRPr="00F2004D" w:rsidRDefault="002A461B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Poster judge, 16th Annual Science, Technology &amp; Mathematics Undergraduate Research Showcase, DePaul University</w:t>
      </w:r>
    </w:p>
    <w:p w14:paraId="3E9000E9" w14:textId="5D8F269F" w:rsidR="00837B54" w:rsidRPr="00F2004D" w:rsidRDefault="00837B54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Associates board member</w:t>
      </w:r>
      <w:r w:rsidR="001F0284" w:rsidRPr="00F2004D">
        <w:rPr>
          <w:rFonts w:ascii="Palatino Linotype" w:eastAsia="Times New Roman" w:hAnsi="Palatino Linotype" w:cs="Times New Roman"/>
          <w:color w:val="000000"/>
        </w:rPr>
        <w:t xml:space="preserve"> 2018</w:t>
      </w:r>
      <w:r w:rsidRPr="00F2004D">
        <w:rPr>
          <w:rFonts w:ascii="Palatino Linotype" w:eastAsia="Times New Roman" w:hAnsi="Palatino Linotype" w:cs="Times New Roman"/>
          <w:color w:val="000000"/>
        </w:rPr>
        <w:t>, Illinois Science Council</w:t>
      </w:r>
    </w:p>
    <w:p w14:paraId="4DBDB2E6" w14:textId="5E7ADB57" w:rsidR="00AC2F5A" w:rsidRPr="00F2004D" w:rsidRDefault="00AC2F5A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Reviewed manuscripts under consideration for publication for academic journals</w:t>
      </w:r>
    </w:p>
    <w:p w14:paraId="0185121A" w14:textId="77777777" w:rsidR="00AC2F5A" w:rsidRDefault="00AC2F5A" w:rsidP="00F2004D">
      <w:pPr>
        <w:numPr>
          <w:ilvl w:val="1"/>
          <w:numId w:val="1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AC2F5A">
        <w:rPr>
          <w:rFonts w:ascii="Palatino Linotype" w:eastAsia="Times New Roman" w:hAnsi="Palatino Linotype" w:cs="Times New Roman"/>
          <w:color w:val="000000"/>
        </w:rPr>
        <w:t>Neuron (2 manuscripts) (Impact factor: 14.024)</w:t>
      </w:r>
    </w:p>
    <w:p w14:paraId="69141C2D" w14:textId="77777777" w:rsidR="00BD5BFE" w:rsidRPr="00AC2F5A" w:rsidRDefault="00BD5BFE" w:rsidP="00F2004D">
      <w:pPr>
        <w:numPr>
          <w:ilvl w:val="1"/>
          <w:numId w:val="1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>Nature Communications (Impact factor: 12.124)</w:t>
      </w:r>
    </w:p>
    <w:p w14:paraId="4389D50C" w14:textId="77777777" w:rsidR="00AC2F5A" w:rsidRPr="00AC2F5A" w:rsidRDefault="00AC2F5A" w:rsidP="00F2004D">
      <w:pPr>
        <w:numPr>
          <w:ilvl w:val="1"/>
          <w:numId w:val="1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AC2F5A">
        <w:rPr>
          <w:rFonts w:ascii="Palatino Linotype" w:eastAsia="Times New Roman" w:hAnsi="Palatino Linotype" w:cs="Times New Roman"/>
          <w:color w:val="000000"/>
        </w:rPr>
        <w:t>PLoS Biology (Impact factor: 9.797)</w:t>
      </w:r>
    </w:p>
    <w:p w14:paraId="19BF057A" w14:textId="77777777" w:rsidR="00AC2F5A" w:rsidRPr="00AC2F5A" w:rsidRDefault="00AC2F5A" w:rsidP="00F2004D">
      <w:pPr>
        <w:numPr>
          <w:ilvl w:val="1"/>
          <w:numId w:val="1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AC2F5A">
        <w:rPr>
          <w:rFonts w:ascii="Palatino Linotype" w:eastAsia="Times New Roman" w:hAnsi="Palatino Linotype" w:cs="Times New Roman"/>
          <w:color w:val="000000"/>
        </w:rPr>
        <w:t>The Journal of Neuroscience (Impact factor: 5.988)</w:t>
      </w:r>
    </w:p>
    <w:p w14:paraId="5041E42C" w14:textId="77777777" w:rsidR="00AC2F5A" w:rsidRPr="00F2004D" w:rsidRDefault="00AC2F5A" w:rsidP="00F2004D">
      <w:pPr>
        <w:pStyle w:val="ListParagraph"/>
        <w:numPr>
          <w:ilvl w:val="0"/>
          <w:numId w:val="18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Invited poster judge, Chicago Area Undergraduate Research Symposium, Chicago IL</w:t>
      </w:r>
    </w:p>
    <w:p w14:paraId="0ADB576F" w14:textId="77777777" w:rsidR="00AC2F5A" w:rsidRPr="00AC2F5A" w:rsidRDefault="00AC2F5A" w:rsidP="00A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602EF" w14:textId="77777777" w:rsidR="00AC2F5A" w:rsidRPr="00AC2F5A" w:rsidRDefault="00AC2F5A" w:rsidP="007C4E6E">
      <w:pPr>
        <w:pStyle w:val="Heading1"/>
        <w:rPr>
          <w:rFonts w:ascii="Times New Roman" w:hAnsi="Times New Roman"/>
          <w:sz w:val="24"/>
          <w:szCs w:val="24"/>
        </w:rPr>
      </w:pPr>
      <w:r w:rsidRPr="00AC2F5A">
        <w:t>Skills</w:t>
      </w:r>
    </w:p>
    <w:p w14:paraId="450EB209" w14:textId="77777777" w:rsidR="00F2004D" w:rsidRDefault="00AC2F5A" w:rsidP="00AC2F5A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</w:rPr>
      </w:pPr>
      <w:r w:rsidRPr="00AC2F5A">
        <w:rPr>
          <w:rFonts w:ascii="Palatino Linotype" w:eastAsia="Times New Roman" w:hAnsi="Palatino Linotype" w:cs="Times New Roman"/>
          <w:b/>
          <w:bCs/>
          <w:color w:val="000000"/>
        </w:rPr>
        <w:tab/>
      </w:r>
    </w:p>
    <w:p w14:paraId="309B5AD9" w14:textId="1200D597" w:rsidR="00AC2F5A" w:rsidRPr="00F2004D" w:rsidRDefault="00AC2F5A" w:rsidP="00F2004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 xml:space="preserve">Electrophysiology: </w:t>
      </w:r>
      <w:r w:rsidR="001F0284" w:rsidRPr="00F2004D">
        <w:rPr>
          <w:rFonts w:ascii="Palatino Linotype" w:eastAsia="Times New Roman" w:hAnsi="Palatino Linotype" w:cs="Times New Roman"/>
          <w:color w:val="000000"/>
        </w:rPr>
        <w:t>Patch clamp, c</w:t>
      </w:r>
      <w:r w:rsidRPr="00F2004D">
        <w:rPr>
          <w:rFonts w:ascii="Palatino Linotype" w:eastAsia="Times New Roman" w:hAnsi="Palatino Linotype" w:cs="Times New Roman"/>
          <w:color w:val="000000"/>
        </w:rPr>
        <w:t>ell attached, whole cell, perforated patch, single u</w:t>
      </w:r>
      <w:r w:rsidR="00646D8C" w:rsidRPr="00F2004D">
        <w:rPr>
          <w:rFonts w:ascii="Palatino Linotype" w:eastAsia="Times New Roman" w:hAnsi="Palatino Linotype" w:cs="Times New Roman"/>
          <w:color w:val="000000"/>
        </w:rPr>
        <w:t>nit extracellular, optogenetics</w:t>
      </w:r>
    </w:p>
    <w:p w14:paraId="52F9105F" w14:textId="50862EE1" w:rsidR="00AC2F5A" w:rsidRPr="00F2004D" w:rsidRDefault="00AC2F5A" w:rsidP="00F2004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Electrochemistry: Fast scan cyclic voltammetry</w:t>
      </w:r>
    </w:p>
    <w:p w14:paraId="37F5E8AD" w14:textId="5811FC7D" w:rsidR="00AC2F5A" w:rsidRPr="00F2004D" w:rsidRDefault="00AC2F5A" w:rsidP="00F2004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 xml:space="preserve">Animal: Stereotaxic injection, </w:t>
      </w:r>
      <w:r w:rsidRPr="00F2004D">
        <w:rPr>
          <w:rFonts w:ascii="Palatino Linotype" w:eastAsia="Times New Roman" w:hAnsi="Palatino Linotype" w:cs="Times New Roman"/>
          <w:i/>
          <w:iCs/>
          <w:color w:val="000000"/>
        </w:rPr>
        <w:t>ex vivo</w:t>
      </w:r>
      <w:r w:rsidRPr="00F2004D">
        <w:rPr>
          <w:rFonts w:ascii="Palatino Linotype" w:eastAsia="Times New Roman" w:hAnsi="Palatino Linotype" w:cs="Times New Roman"/>
          <w:color w:val="000000"/>
        </w:rPr>
        <w:t xml:space="preserve"> slice preparation, brain fixati</w:t>
      </w:r>
      <w:r w:rsidR="00646D8C" w:rsidRPr="00F2004D">
        <w:rPr>
          <w:rFonts w:ascii="Palatino Linotype" w:eastAsia="Times New Roman" w:hAnsi="Palatino Linotype" w:cs="Times New Roman"/>
          <w:color w:val="000000"/>
        </w:rPr>
        <w:t xml:space="preserve">on, chronic </w:t>
      </w:r>
      <w:r w:rsidR="001F0284" w:rsidRPr="00F2004D">
        <w:rPr>
          <w:rFonts w:ascii="Palatino Linotype" w:eastAsia="Times New Roman" w:hAnsi="Palatino Linotype" w:cs="Times New Roman"/>
          <w:color w:val="000000"/>
        </w:rPr>
        <w:t xml:space="preserve">drug </w:t>
      </w:r>
      <w:r w:rsidR="00646D8C" w:rsidRPr="00F2004D">
        <w:rPr>
          <w:rFonts w:ascii="Palatino Linotype" w:eastAsia="Times New Roman" w:hAnsi="Palatino Linotype" w:cs="Times New Roman"/>
          <w:color w:val="000000"/>
        </w:rPr>
        <w:t>exposure</w:t>
      </w:r>
    </w:p>
    <w:p w14:paraId="6FEBF85B" w14:textId="77777777" w:rsidR="00AC2F5A" w:rsidRPr="00F2004D" w:rsidRDefault="00AC2F5A" w:rsidP="00F2004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Imaging: Confocal microscopy</w:t>
      </w:r>
    </w:p>
    <w:p w14:paraId="4AA3AE26" w14:textId="7F99A0C1" w:rsidR="00AC2F5A" w:rsidRPr="00F2004D" w:rsidRDefault="00AC2F5A" w:rsidP="00F2004D">
      <w:pPr>
        <w:pStyle w:val="ListParagraph"/>
        <w:numPr>
          <w:ilvl w:val="0"/>
          <w:numId w:val="19"/>
        </w:num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lastRenderedPageBreak/>
        <w:t>Analysis: Statistical methods, Excel, Prism, ImageJ</w:t>
      </w:r>
    </w:p>
    <w:p w14:paraId="43B90E90" w14:textId="7CED29D1" w:rsidR="001F0284" w:rsidRPr="00F2004D" w:rsidRDefault="001F0284" w:rsidP="00F2004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 xml:space="preserve">Other: </w:t>
      </w:r>
      <w:r w:rsidR="00174F16" w:rsidRPr="00F2004D">
        <w:rPr>
          <w:rFonts w:ascii="Palatino Linotype" w:eastAsia="Times New Roman" w:hAnsi="Palatino Linotype" w:cs="Times New Roman"/>
          <w:color w:val="000000"/>
        </w:rPr>
        <w:t xml:space="preserve">Zoom, </w:t>
      </w:r>
      <w:r w:rsidRPr="00F2004D">
        <w:rPr>
          <w:rFonts w:ascii="Palatino Linotype" w:eastAsia="Times New Roman" w:hAnsi="Palatino Linotype" w:cs="Times New Roman"/>
          <w:color w:val="000000"/>
        </w:rPr>
        <w:t>Adobe creative suite (Photoshop, Illustrator, InDesign), Audio / video (Audacity, Vegas</w:t>
      </w:r>
      <w:r w:rsidR="00745932" w:rsidRPr="00F2004D">
        <w:rPr>
          <w:rFonts w:ascii="Palatino Linotype" w:eastAsia="Times New Roman" w:hAnsi="Palatino Linotype" w:cs="Times New Roman"/>
          <w:color w:val="000000"/>
        </w:rPr>
        <w:t xml:space="preserve"> Pro</w:t>
      </w:r>
      <w:r w:rsidR="00693FE9" w:rsidRPr="00F2004D">
        <w:rPr>
          <w:rFonts w:ascii="Palatino Linotype" w:eastAsia="Times New Roman" w:hAnsi="Palatino Linotype" w:cs="Times New Roman"/>
          <w:color w:val="000000"/>
        </w:rPr>
        <w:t>, Premiere Pro</w:t>
      </w:r>
      <w:r w:rsidRPr="00F2004D">
        <w:rPr>
          <w:rFonts w:ascii="Palatino Linotype" w:eastAsia="Times New Roman" w:hAnsi="Palatino Linotype" w:cs="Times New Roman"/>
          <w:color w:val="000000"/>
        </w:rPr>
        <w:t>)</w:t>
      </w:r>
    </w:p>
    <w:p w14:paraId="5B310138" w14:textId="77777777" w:rsidR="00067FB6" w:rsidRPr="00AC2F5A" w:rsidRDefault="00067FB6" w:rsidP="00A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DA89C" w14:textId="77777777" w:rsidR="00AC2F5A" w:rsidRPr="00AC2F5A" w:rsidRDefault="00AC2F5A" w:rsidP="007C4E6E">
      <w:pPr>
        <w:pStyle w:val="Heading1"/>
        <w:rPr>
          <w:rFonts w:ascii="Times New Roman" w:hAnsi="Times New Roman"/>
          <w:sz w:val="24"/>
          <w:szCs w:val="24"/>
        </w:rPr>
      </w:pPr>
      <w:r w:rsidRPr="00AC2F5A">
        <w:t>Honors</w:t>
      </w:r>
    </w:p>
    <w:p w14:paraId="69917A6C" w14:textId="77777777" w:rsidR="00F2004D" w:rsidRDefault="00F2004D" w:rsidP="00AC2F5A">
      <w:pPr>
        <w:spacing w:after="0" w:line="240" w:lineRule="auto"/>
        <w:ind w:firstLine="720"/>
        <w:rPr>
          <w:rFonts w:ascii="Palatino Linotype" w:eastAsia="Times New Roman" w:hAnsi="Palatino Linotype" w:cs="Times New Roman"/>
          <w:color w:val="000000"/>
        </w:rPr>
      </w:pPr>
    </w:p>
    <w:p w14:paraId="7DA29C45" w14:textId="5FD0D53D" w:rsidR="00510B58" w:rsidRPr="00F2004D" w:rsidRDefault="00510B58" w:rsidP="00F2004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Excellence in Teaching Award nominee, 2019</w:t>
      </w:r>
    </w:p>
    <w:p w14:paraId="58AD777F" w14:textId="0C9EB009" w:rsidR="00CB0CFE" w:rsidRPr="00F2004D" w:rsidRDefault="00CB0CFE" w:rsidP="00F2004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Palatino Linotype" w:eastAsia="Times New Roman" w:hAnsi="Palatino Linotype" w:cs="Times New Roman"/>
          <w:color w:val="000000"/>
        </w:rPr>
      </w:pPr>
      <w:r w:rsidRPr="00F2004D">
        <w:rPr>
          <w:rFonts w:ascii="Palatino Linotype" w:eastAsia="Times New Roman" w:hAnsi="Palatino Linotype" w:cs="Times New Roman"/>
          <w:color w:val="000000"/>
        </w:rPr>
        <w:t>Nu Rho Psi Neuroscience Honor Society faculty member, 2019</w:t>
      </w:r>
      <w:r w:rsidR="0075728F" w:rsidRPr="00F2004D">
        <w:rPr>
          <w:rFonts w:ascii="Palatino Linotype" w:eastAsia="Times New Roman" w:hAnsi="Palatino Linotype" w:cs="Times New Roman"/>
          <w:color w:val="000000"/>
        </w:rPr>
        <w:t xml:space="preserve"> – present </w:t>
      </w:r>
    </w:p>
    <w:p w14:paraId="0DE56B81" w14:textId="2D4C4F3E" w:rsidR="00E44C52" w:rsidRDefault="00F666BA" w:rsidP="0075728F">
      <w:pPr>
        <w:spacing w:after="0" w:line="240" w:lineRule="auto"/>
      </w:pPr>
    </w:p>
    <w:sectPr w:rsidR="00E44C52" w:rsidSect="00E54EB6">
      <w:footerReference w:type="first" r:id="rId23"/>
      <w:footnotePr>
        <w:numFmt w:val="chicago"/>
      </w:footnotePr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3E62" w14:textId="77777777" w:rsidR="00F666BA" w:rsidRDefault="00F666BA" w:rsidP="00507CB1">
      <w:pPr>
        <w:spacing w:after="0" w:line="240" w:lineRule="auto"/>
      </w:pPr>
      <w:r>
        <w:separator/>
      </w:r>
    </w:p>
  </w:endnote>
  <w:endnote w:type="continuationSeparator" w:id="0">
    <w:p w14:paraId="25A2CF41" w14:textId="77777777" w:rsidR="00F666BA" w:rsidRDefault="00F666BA" w:rsidP="0050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9AD2" w14:textId="4EF661A0" w:rsidR="00E54EB6" w:rsidRDefault="00E54EB6" w:rsidP="00E54EB6">
    <w:pPr>
      <w:pStyle w:val="Footer"/>
    </w:pPr>
  </w:p>
  <w:p w14:paraId="60A34D31" w14:textId="77777777" w:rsidR="00E54EB6" w:rsidRDefault="00E54EB6" w:rsidP="00E54EB6">
    <w:pPr>
      <w:pStyle w:val="Footer"/>
    </w:pPr>
    <w:r>
      <w:t>* indicates the class has been taught in both face-to-face and fully online synchronous format</w:t>
    </w:r>
  </w:p>
  <w:p w14:paraId="73D54802" w14:textId="50B73D61" w:rsidR="00E54EB6" w:rsidRDefault="00E54EB6" w:rsidP="00E54EB6">
    <w:pPr>
      <w:pStyle w:val="Footer"/>
    </w:pPr>
    <w:r>
      <w:rPr>
        <w:rFonts w:ascii="Palatino Linotype" w:hAnsi="Palatino Linotype"/>
      </w:rPr>
      <w:t>†</w:t>
    </w:r>
    <w:r>
      <w:t xml:space="preserve"> indicates the class has been taught in a fully online, asynchronous format</w:t>
    </w:r>
  </w:p>
  <w:p w14:paraId="20BA98BE" w14:textId="2F1547FC" w:rsidR="003237CD" w:rsidRPr="003237CD" w:rsidRDefault="003237CD" w:rsidP="00E54EB6">
    <w:pPr>
      <w:pStyle w:val="Footer"/>
      <w:rPr>
        <w:rFonts w:cstheme="minorHAnsi"/>
      </w:rPr>
    </w:pPr>
    <w:r w:rsidRPr="003237CD">
      <w:rPr>
        <w:rFonts w:cstheme="minorHAnsi"/>
        <w:color w:val="202122"/>
        <w:shd w:val="clear" w:color="auto" w:fill="FDFDFD"/>
      </w:rPr>
      <w:t>‡ indicates the class has been taught only online synchronous</w:t>
    </w:r>
  </w:p>
  <w:p w14:paraId="01F0C02D" w14:textId="77777777" w:rsidR="00E54EB6" w:rsidRDefault="00E54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C60D" w14:textId="77777777" w:rsidR="00F666BA" w:rsidRDefault="00F666BA" w:rsidP="00507CB1">
      <w:pPr>
        <w:spacing w:after="0" w:line="240" w:lineRule="auto"/>
      </w:pPr>
      <w:r>
        <w:separator/>
      </w:r>
    </w:p>
  </w:footnote>
  <w:footnote w:type="continuationSeparator" w:id="0">
    <w:p w14:paraId="34EC3947" w14:textId="77777777" w:rsidR="00F666BA" w:rsidRDefault="00F666BA" w:rsidP="0050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DA7"/>
    <w:multiLevelType w:val="hybridMultilevel"/>
    <w:tmpl w:val="B3CAFA5C"/>
    <w:lvl w:ilvl="0" w:tplc="B6706B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4BC6"/>
    <w:multiLevelType w:val="hybridMultilevel"/>
    <w:tmpl w:val="4A4CC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215C6"/>
    <w:multiLevelType w:val="hybridMultilevel"/>
    <w:tmpl w:val="F8AA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A7F"/>
    <w:multiLevelType w:val="hybridMultilevel"/>
    <w:tmpl w:val="7974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03C"/>
    <w:multiLevelType w:val="hybridMultilevel"/>
    <w:tmpl w:val="1F7A0792"/>
    <w:lvl w:ilvl="0" w:tplc="0C4617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0F94"/>
    <w:multiLevelType w:val="hybridMultilevel"/>
    <w:tmpl w:val="C37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7EAA"/>
    <w:multiLevelType w:val="hybridMultilevel"/>
    <w:tmpl w:val="2CF88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76B13"/>
    <w:multiLevelType w:val="hybridMultilevel"/>
    <w:tmpl w:val="1F4871D4"/>
    <w:lvl w:ilvl="0" w:tplc="2CE0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003B"/>
    <w:multiLevelType w:val="hybridMultilevel"/>
    <w:tmpl w:val="F1C47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3B6B94"/>
    <w:multiLevelType w:val="hybridMultilevel"/>
    <w:tmpl w:val="5634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04598"/>
    <w:multiLevelType w:val="multilevel"/>
    <w:tmpl w:val="5082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E36A7"/>
    <w:multiLevelType w:val="hybridMultilevel"/>
    <w:tmpl w:val="A8C63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1B7076"/>
    <w:multiLevelType w:val="hybridMultilevel"/>
    <w:tmpl w:val="3D4E5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3837BE"/>
    <w:multiLevelType w:val="multilevel"/>
    <w:tmpl w:val="4F0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F62222"/>
    <w:multiLevelType w:val="hybridMultilevel"/>
    <w:tmpl w:val="3D28B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977F6"/>
    <w:multiLevelType w:val="hybridMultilevel"/>
    <w:tmpl w:val="EDEAC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E96905"/>
    <w:multiLevelType w:val="hybridMultilevel"/>
    <w:tmpl w:val="5160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E4CDF"/>
    <w:multiLevelType w:val="multilevel"/>
    <w:tmpl w:val="A80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14399"/>
    <w:multiLevelType w:val="hybridMultilevel"/>
    <w:tmpl w:val="ED3C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8395C"/>
    <w:multiLevelType w:val="hybridMultilevel"/>
    <w:tmpl w:val="5E704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6"/>
  </w:num>
  <w:num w:numId="5">
    <w:abstractNumId w:val="8"/>
  </w:num>
  <w:num w:numId="6">
    <w:abstractNumId w:val="18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9"/>
  </w:num>
  <w:num w:numId="16">
    <w:abstractNumId w:val="1"/>
  </w:num>
  <w:num w:numId="17">
    <w:abstractNumId w:val="6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5A"/>
    <w:rsid w:val="00067FB6"/>
    <w:rsid w:val="000F0EC1"/>
    <w:rsid w:val="00113396"/>
    <w:rsid w:val="001159A9"/>
    <w:rsid w:val="00154385"/>
    <w:rsid w:val="00174F16"/>
    <w:rsid w:val="00190C21"/>
    <w:rsid w:val="001C49CF"/>
    <w:rsid w:val="001F0284"/>
    <w:rsid w:val="001F2D0E"/>
    <w:rsid w:val="00204E85"/>
    <w:rsid w:val="002224B7"/>
    <w:rsid w:val="0023609B"/>
    <w:rsid w:val="002447BA"/>
    <w:rsid w:val="00252798"/>
    <w:rsid w:val="00254354"/>
    <w:rsid w:val="00282273"/>
    <w:rsid w:val="00297080"/>
    <w:rsid w:val="002A461B"/>
    <w:rsid w:val="002C480B"/>
    <w:rsid w:val="0031020A"/>
    <w:rsid w:val="003237CD"/>
    <w:rsid w:val="00373711"/>
    <w:rsid w:val="00382AC1"/>
    <w:rsid w:val="003D203E"/>
    <w:rsid w:val="003D41EF"/>
    <w:rsid w:val="004233B5"/>
    <w:rsid w:val="00467735"/>
    <w:rsid w:val="004A27C3"/>
    <w:rsid w:val="004E4C70"/>
    <w:rsid w:val="00507CB1"/>
    <w:rsid w:val="00510B58"/>
    <w:rsid w:val="005378D2"/>
    <w:rsid w:val="005513E1"/>
    <w:rsid w:val="00561518"/>
    <w:rsid w:val="00566116"/>
    <w:rsid w:val="0056666A"/>
    <w:rsid w:val="005953EC"/>
    <w:rsid w:val="0059546D"/>
    <w:rsid w:val="00597B97"/>
    <w:rsid w:val="005A3BFD"/>
    <w:rsid w:val="005B1B43"/>
    <w:rsid w:val="005D685D"/>
    <w:rsid w:val="00613092"/>
    <w:rsid w:val="006423A1"/>
    <w:rsid w:val="0064538D"/>
    <w:rsid w:val="00646D8C"/>
    <w:rsid w:val="00653D41"/>
    <w:rsid w:val="0069345C"/>
    <w:rsid w:val="00693FE9"/>
    <w:rsid w:val="006B0F0B"/>
    <w:rsid w:val="006B1EE0"/>
    <w:rsid w:val="006C66CB"/>
    <w:rsid w:val="006D7ECE"/>
    <w:rsid w:val="006E10F8"/>
    <w:rsid w:val="006E43A7"/>
    <w:rsid w:val="00713E56"/>
    <w:rsid w:val="007235A6"/>
    <w:rsid w:val="00745932"/>
    <w:rsid w:val="0075728F"/>
    <w:rsid w:val="0077262F"/>
    <w:rsid w:val="00775ECE"/>
    <w:rsid w:val="007836FC"/>
    <w:rsid w:val="007A2C71"/>
    <w:rsid w:val="007A5151"/>
    <w:rsid w:val="007B0F88"/>
    <w:rsid w:val="007B5BAA"/>
    <w:rsid w:val="007C4E6E"/>
    <w:rsid w:val="007F451A"/>
    <w:rsid w:val="0080446B"/>
    <w:rsid w:val="00824093"/>
    <w:rsid w:val="0083085F"/>
    <w:rsid w:val="00837B54"/>
    <w:rsid w:val="00851CBB"/>
    <w:rsid w:val="00856A77"/>
    <w:rsid w:val="00867176"/>
    <w:rsid w:val="008B3831"/>
    <w:rsid w:val="008C576C"/>
    <w:rsid w:val="008D0581"/>
    <w:rsid w:val="008D4C01"/>
    <w:rsid w:val="00900650"/>
    <w:rsid w:val="009069A5"/>
    <w:rsid w:val="00961974"/>
    <w:rsid w:val="0096414E"/>
    <w:rsid w:val="00976630"/>
    <w:rsid w:val="00980905"/>
    <w:rsid w:val="009A5490"/>
    <w:rsid w:val="009C7510"/>
    <w:rsid w:val="009F2BAD"/>
    <w:rsid w:val="009F4C7A"/>
    <w:rsid w:val="00A26BFC"/>
    <w:rsid w:val="00A321E6"/>
    <w:rsid w:val="00A44037"/>
    <w:rsid w:val="00A72516"/>
    <w:rsid w:val="00A92CE9"/>
    <w:rsid w:val="00AC2F5A"/>
    <w:rsid w:val="00AF29EC"/>
    <w:rsid w:val="00B042F1"/>
    <w:rsid w:val="00B47716"/>
    <w:rsid w:val="00B555FD"/>
    <w:rsid w:val="00BD5BFE"/>
    <w:rsid w:val="00BE01B1"/>
    <w:rsid w:val="00C325CA"/>
    <w:rsid w:val="00C9007A"/>
    <w:rsid w:val="00CB0CFE"/>
    <w:rsid w:val="00CD08D5"/>
    <w:rsid w:val="00CD2841"/>
    <w:rsid w:val="00CD58CF"/>
    <w:rsid w:val="00CE1730"/>
    <w:rsid w:val="00CF3965"/>
    <w:rsid w:val="00CF4B03"/>
    <w:rsid w:val="00D461B1"/>
    <w:rsid w:val="00D71404"/>
    <w:rsid w:val="00D74FA9"/>
    <w:rsid w:val="00DF15D6"/>
    <w:rsid w:val="00DF3583"/>
    <w:rsid w:val="00DF6B58"/>
    <w:rsid w:val="00E34AEA"/>
    <w:rsid w:val="00E54EB6"/>
    <w:rsid w:val="00E71370"/>
    <w:rsid w:val="00EA6B3D"/>
    <w:rsid w:val="00EB3CA3"/>
    <w:rsid w:val="00EC3087"/>
    <w:rsid w:val="00EE72F6"/>
    <w:rsid w:val="00F2004D"/>
    <w:rsid w:val="00F35D5F"/>
    <w:rsid w:val="00F42A96"/>
    <w:rsid w:val="00F527A5"/>
    <w:rsid w:val="00F666BA"/>
    <w:rsid w:val="00F94C62"/>
    <w:rsid w:val="00F96272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5F9E2"/>
  <w15:docId w15:val="{36100FBD-708A-4020-9F86-28652522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E6E"/>
    <w:pPr>
      <w:spacing w:after="0" w:line="240" w:lineRule="auto"/>
      <w:outlineLvl w:val="0"/>
    </w:pPr>
    <w:rPr>
      <w:rFonts w:ascii="Palatino Linotype" w:eastAsia="Times New Roman" w:hAnsi="Palatino Linotype" w:cs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6A"/>
    <w:pPr>
      <w:spacing w:after="0" w:line="240" w:lineRule="auto"/>
      <w:outlineLvl w:val="1"/>
    </w:pPr>
    <w:rPr>
      <w:rFonts w:ascii="Palatino Linotype" w:eastAsia="Times New Roman" w:hAnsi="Palatino Linotype" w:cs="Times New Roman"/>
      <w:color w:val="000000"/>
      <w:sz w:val="24"/>
      <w:szCs w:val="24"/>
      <w:u w:val="single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C2F5A"/>
  </w:style>
  <w:style w:type="paragraph" w:styleId="Header">
    <w:name w:val="header"/>
    <w:basedOn w:val="Normal"/>
    <w:link w:val="HeaderChar"/>
    <w:uiPriority w:val="99"/>
    <w:unhideWhenUsed/>
    <w:rsid w:val="0050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B1"/>
  </w:style>
  <w:style w:type="paragraph" w:styleId="Footer">
    <w:name w:val="footer"/>
    <w:basedOn w:val="Normal"/>
    <w:link w:val="FooterChar"/>
    <w:uiPriority w:val="99"/>
    <w:unhideWhenUsed/>
    <w:rsid w:val="0050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B1"/>
  </w:style>
  <w:style w:type="paragraph" w:styleId="ListParagraph">
    <w:name w:val="List Paragraph"/>
    <w:basedOn w:val="Normal"/>
    <w:uiPriority w:val="34"/>
    <w:qFormat/>
    <w:rsid w:val="00B477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4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E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EB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C4E6E"/>
    <w:rPr>
      <w:rFonts w:ascii="Palatino Linotype" w:eastAsia="Times New Roman" w:hAnsi="Palatino Linotype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66A"/>
    <w:rPr>
      <w:rFonts w:ascii="Palatino Linotype" w:eastAsia="Times New Roman" w:hAnsi="Palatino Linotype" w:cs="Times New Roman"/>
      <w:color w:val="000000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B1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8677242/" TargetMode="External"/><Relationship Id="rId13" Type="http://schemas.openxmlformats.org/officeDocument/2006/relationships/hyperlink" Target="https://pubmed.ncbi.nlm.nih.gov/18371082/" TargetMode="External"/><Relationship Id="rId18" Type="http://schemas.openxmlformats.org/officeDocument/2006/relationships/hyperlink" Target="https://www.illinoisscience.org/2018/05/the-maillard-reaction-a-taste-of-food-chemistr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lix.northwestern.edu/blog/2017/09/starting-scratch-how-brain-processes-it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21187382/" TargetMode="External"/><Relationship Id="rId17" Type="http://schemas.openxmlformats.org/officeDocument/2006/relationships/hyperlink" Target="https://www.illinoisscience.org/2018/06/beeing-like-a-mag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llinoisscience.org/2018/08/rhythm-of-movement/" TargetMode="External"/><Relationship Id="rId20" Type="http://schemas.openxmlformats.org/officeDocument/2006/relationships/hyperlink" Target="https://helix.northwestern.edu/blog/2017/11/changing-your-mind-science-transplanting-human-he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25374536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llinoisscience.org/2018/08/eating-bug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ubmed.ncbi.nlm.nih.gov/25661301/" TargetMode="External"/><Relationship Id="rId19" Type="http://schemas.openxmlformats.org/officeDocument/2006/relationships/hyperlink" Target="https://helix.northwestern.edu/blog/2018/04/face-blindness-nutshell-putting-human-face-prosopagno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28018188/" TargetMode="External"/><Relationship Id="rId14" Type="http://schemas.openxmlformats.org/officeDocument/2006/relationships/hyperlink" Target="https://www.illinoisscience.org/2019/04/the-strange-history-of-antidepressants/" TargetMode="External"/><Relationship Id="rId22" Type="http://schemas.openxmlformats.org/officeDocument/2006/relationships/hyperlink" Target="https://offices.depaul.edu/mission-ministry/scholarships-grants-awards/vincentian-endowment-fund/Pages/recent-aw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B778-2EA3-48FA-99CD-52A40415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Austin O Lim</dc:creator>
  <cp:keywords/>
  <dc:description/>
  <cp:lastModifiedBy>Editor</cp:lastModifiedBy>
  <cp:revision>12</cp:revision>
  <dcterms:created xsi:type="dcterms:W3CDTF">2020-12-10T16:08:00Z</dcterms:created>
  <dcterms:modified xsi:type="dcterms:W3CDTF">2020-12-27T16:50:00Z</dcterms:modified>
</cp:coreProperties>
</file>