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7718D" w14:textId="040BAE25" w:rsidR="00FB7BEC" w:rsidRDefault="004C30DF" w:rsidP="00271350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NEU 201 Introduction to Neuroscience</w:t>
      </w:r>
    </w:p>
    <w:p w14:paraId="6B078D68" w14:textId="64B80D8F" w:rsidR="00081D3B" w:rsidRPr="006C77C5" w:rsidRDefault="00266487" w:rsidP="00271350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Dr. Austin Lim</w:t>
      </w:r>
    </w:p>
    <w:p w14:paraId="20980AAA" w14:textId="77777777" w:rsidR="001A7E89" w:rsidRPr="006C77C5" w:rsidRDefault="001A7E89" w:rsidP="001A7E89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2C51133E" w14:textId="7C6D3BD8" w:rsidR="00312565" w:rsidRDefault="00982CC7" w:rsidP="0061467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Instructor contact</w:t>
      </w:r>
      <w:r w:rsidR="001A7E89" w:rsidRPr="006C77C5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 information</w:t>
      </w:r>
    </w:p>
    <w:p w14:paraId="6A10B025" w14:textId="77777777" w:rsidR="000C2A55" w:rsidRDefault="000C2A55" w:rsidP="000C2A55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  <w:sectPr w:rsidR="000C2A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CF4236" w14:textId="2948D499" w:rsidR="000C2A55" w:rsidRDefault="000C2A55" w:rsidP="000C2A55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6C77C5">
        <w:rPr>
          <w:rFonts w:ascii="Palatino Linotype" w:eastAsia="Times New Roman" w:hAnsi="Palatino Linotype" w:cs="Times New Roman"/>
          <w:color w:val="000000"/>
          <w:sz w:val="24"/>
          <w:szCs w:val="24"/>
        </w:rPr>
        <w:t>Austin Lim, Ph. D.</w:t>
      </w:r>
    </w:p>
    <w:p w14:paraId="69639BE3" w14:textId="5D1C0EC0" w:rsidR="000C2A55" w:rsidRDefault="00266487" w:rsidP="000C2A55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hyperlink r:id="rId6" w:history="1">
        <w:r w:rsidR="000C2A55" w:rsidRPr="0001595C">
          <w:rPr>
            <w:rStyle w:val="Hyperlink"/>
            <w:rFonts w:ascii="Palatino Linotype" w:eastAsia="Times New Roman" w:hAnsi="Palatino Linotype" w:cs="Times New Roman"/>
            <w:sz w:val="24"/>
            <w:szCs w:val="24"/>
          </w:rPr>
          <w:t>@DocAustinLim</w:t>
        </w:r>
      </w:hyperlink>
    </w:p>
    <w:p w14:paraId="2D604D73" w14:textId="0DCE5806" w:rsidR="000C2A55" w:rsidRDefault="00F716CD" w:rsidP="000C2A55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Student</w:t>
      </w:r>
      <w:r w:rsidR="000C2A55">
        <w:rPr>
          <w:rFonts w:ascii="Palatino Linotype" w:eastAsia="Times New Roman" w:hAnsi="Palatino Linotype" w:cs="Times New Roman"/>
          <w:sz w:val="24"/>
          <w:szCs w:val="24"/>
        </w:rPr>
        <w:t xml:space="preserve"> hours: </w:t>
      </w:r>
      <w:r>
        <w:rPr>
          <w:rFonts w:ascii="Palatino Linotype" w:eastAsia="Times New Roman" w:hAnsi="Palatino Linotype" w:cs="Times New Roman"/>
          <w:sz w:val="24"/>
          <w:szCs w:val="24"/>
        </w:rPr>
        <w:t>W 2:00 - 3:00</w:t>
      </w:r>
    </w:p>
    <w:p w14:paraId="45CE0AFF" w14:textId="5A6E7426" w:rsidR="00F716CD" w:rsidRPr="00F716CD" w:rsidRDefault="00F716CD" w:rsidP="00F716CD">
      <w:pPr>
        <w:spacing w:after="0" w:line="240" w:lineRule="auto"/>
        <w:rPr>
          <w:rFonts w:ascii="Palatino Linotype" w:eastAsia="Times New Roman" w:hAnsi="Palatino Linotype" w:cs="Times New Roman"/>
          <w:bCs/>
          <w:color w:val="000000"/>
          <w:sz w:val="24"/>
          <w:szCs w:val="24"/>
        </w:rPr>
      </w:pPr>
      <w:r w:rsidRPr="00F716CD">
        <w:rPr>
          <w:rFonts w:ascii="Palatino Linotype" w:eastAsia="Times New Roman" w:hAnsi="Palatino Linotype" w:cs="Times New Roman"/>
          <w:bCs/>
          <w:color w:val="000000"/>
          <w:sz w:val="24"/>
          <w:szCs w:val="24"/>
        </w:rPr>
        <w:t>Or by appointment</w:t>
      </w:r>
    </w:p>
    <w:p w14:paraId="18A87079" w14:textId="742AF8DE" w:rsidR="00F716CD" w:rsidRDefault="00F716CD" w:rsidP="00F716CD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sectPr w:rsidR="00F716CD" w:rsidSect="000C2A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44F3392" w14:textId="1D426EFC" w:rsidR="00096530" w:rsidRDefault="00096530" w:rsidP="00C23BB5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</w:p>
    <w:p w14:paraId="42102EDD" w14:textId="19029D09" w:rsidR="001A7E89" w:rsidRPr="006C77C5" w:rsidRDefault="001A7E89" w:rsidP="00C23BB5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6C77C5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Textbook</w:t>
      </w:r>
    </w:p>
    <w:p w14:paraId="06D03980" w14:textId="77777777" w:rsidR="00F716CD" w:rsidRDefault="00266487" w:rsidP="00F716CD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hyperlink r:id="rId7" w:history="1">
        <w:r w:rsidR="00F716CD" w:rsidRPr="00E33BA7">
          <w:rPr>
            <w:rStyle w:val="Hyperlink"/>
            <w:rFonts w:ascii="Palatino Linotype" w:eastAsia="Times New Roman" w:hAnsi="Palatino Linotype" w:cs="Times New Roman"/>
            <w:sz w:val="24"/>
            <w:szCs w:val="24"/>
          </w:rPr>
          <w:t>Neuroscience Online</w:t>
        </w:r>
      </w:hyperlink>
    </w:p>
    <w:p w14:paraId="7D3A9134" w14:textId="77777777" w:rsidR="00F716CD" w:rsidRDefault="00266487" w:rsidP="00F716CD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hyperlink r:id="rId8" w:history="1">
        <w:r w:rsidR="00F716CD" w:rsidRPr="00190BFB">
          <w:rPr>
            <w:rStyle w:val="Hyperlink"/>
            <w:rFonts w:ascii="Palatino Linotype" w:eastAsia="Times New Roman" w:hAnsi="Palatino Linotype" w:cs="Times New Roman"/>
            <w:sz w:val="24"/>
            <w:szCs w:val="24"/>
          </w:rPr>
          <w:t>Open Neuroscience Initiative</w:t>
        </w:r>
      </w:hyperlink>
    </w:p>
    <w:p w14:paraId="4AE17073" w14:textId="77777777" w:rsidR="00F716CD" w:rsidRDefault="00266487" w:rsidP="00F716CD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hyperlink r:id="rId9" w:history="1">
        <w:r w:rsidR="00F716CD" w:rsidRPr="00190BFB">
          <w:rPr>
            <w:rStyle w:val="Hyperlink"/>
            <w:rFonts w:ascii="Palatino Linotype" w:eastAsia="Times New Roman" w:hAnsi="Palatino Linotype" w:cs="Times New Roman"/>
            <w:sz w:val="24"/>
            <w:szCs w:val="24"/>
          </w:rPr>
          <w:t>The Brain from Top to Bottom</w:t>
        </w:r>
      </w:hyperlink>
    </w:p>
    <w:p w14:paraId="5CCA9445" w14:textId="62A6F61A" w:rsidR="00E8655A" w:rsidRDefault="00E8655A" w:rsidP="001A7E89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165B480B" w14:textId="05E3B9ED" w:rsidR="004815FC" w:rsidRPr="004815FC" w:rsidRDefault="00E8655A" w:rsidP="004815FC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6C77C5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Course objectives</w:t>
      </w:r>
      <w:r w:rsidR="00D6271F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 - students will be able to</w:t>
      </w:r>
    </w:p>
    <w:p w14:paraId="5F60E266" w14:textId="468B865C" w:rsidR="003E18EC" w:rsidRDefault="000C2A55" w:rsidP="003E18E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Summarize</w:t>
      </w:r>
      <w:r w:rsidR="003E18EC">
        <w:rPr>
          <w:rFonts w:ascii="Palatino Linotype" w:eastAsia="Times New Roman" w:hAnsi="Palatino Linotype" w:cs="Times New Roman"/>
          <w:sz w:val="24"/>
          <w:szCs w:val="24"/>
        </w:rPr>
        <w:t xml:space="preserve"> the anatomy and physiology of the nervous system</w:t>
      </w:r>
    </w:p>
    <w:p w14:paraId="1D309B4B" w14:textId="086C06C1" w:rsidR="00A56DF7" w:rsidRPr="006C77C5" w:rsidRDefault="00A56DF7" w:rsidP="00A56DF7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6C77C5">
        <w:rPr>
          <w:rFonts w:ascii="Palatino Linotype" w:eastAsia="Times New Roman" w:hAnsi="Palatino Linotype" w:cs="Times New Roman"/>
          <w:sz w:val="24"/>
          <w:szCs w:val="24"/>
        </w:rPr>
        <w:t xml:space="preserve">Understand </w:t>
      </w:r>
      <w:r w:rsidR="00D6271F">
        <w:rPr>
          <w:rFonts w:ascii="Palatino Linotype" w:eastAsia="Times New Roman" w:hAnsi="Palatino Linotype" w:cs="Times New Roman"/>
          <w:sz w:val="24"/>
          <w:szCs w:val="24"/>
        </w:rPr>
        <w:t xml:space="preserve">and evaluate </w:t>
      </w:r>
      <w:r w:rsidRPr="006C77C5">
        <w:rPr>
          <w:rFonts w:ascii="Palatino Linotype" w:eastAsia="Times New Roman" w:hAnsi="Palatino Linotype" w:cs="Times New Roman"/>
          <w:sz w:val="24"/>
          <w:szCs w:val="24"/>
        </w:rPr>
        <w:t>the methods by which we learn about the brain and behavior</w:t>
      </w:r>
    </w:p>
    <w:p w14:paraId="52DF0DB3" w14:textId="5A292E1B" w:rsidR="00A56DF7" w:rsidRDefault="00D6271F" w:rsidP="003E18E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Explain</w:t>
      </w:r>
      <w:r w:rsidR="00A56DF7">
        <w:rPr>
          <w:rFonts w:ascii="Palatino Linotype" w:eastAsia="Times New Roman" w:hAnsi="Palatino Linotype" w:cs="Times New Roman"/>
          <w:sz w:val="24"/>
          <w:szCs w:val="24"/>
        </w:rPr>
        <w:t xml:space="preserve"> how the nervous system communicates using electrical and chemical signals</w:t>
      </w:r>
    </w:p>
    <w:p w14:paraId="4D241589" w14:textId="74F4C23E" w:rsidR="00A56DF7" w:rsidRPr="006C77C5" w:rsidRDefault="00D6271F" w:rsidP="003E18E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Describe</w:t>
      </w:r>
      <w:r w:rsidR="00A56DF7">
        <w:rPr>
          <w:rFonts w:ascii="Palatino Linotype" w:eastAsia="Times New Roman" w:hAnsi="Palatino Linotype" w:cs="Times New Roman"/>
          <w:sz w:val="24"/>
          <w:szCs w:val="24"/>
        </w:rPr>
        <w:t xml:space="preserve"> the biological basis of behavior</w:t>
      </w:r>
      <w:r w:rsidR="00787DB7">
        <w:rPr>
          <w:rFonts w:ascii="Palatino Linotype" w:eastAsia="Times New Roman" w:hAnsi="Palatino Linotype" w:cs="Times New Roman"/>
          <w:sz w:val="24"/>
          <w:szCs w:val="24"/>
        </w:rPr>
        <w:t>s</w:t>
      </w:r>
    </w:p>
    <w:p w14:paraId="5FAFBFB6" w14:textId="745A9F47" w:rsidR="005D6F8B" w:rsidRDefault="005D6F8B" w:rsidP="001A7E89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539D51CA" w14:textId="65047355" w:rsidR="005D6F8B" w:rsidRDefault="00150771" w:rsidP="005D6F8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Evaluation</w:t>
      </w:r>
    </w:p>
    <w:p w14:paraId="371F520C" w14:textId="5BD2F136" w:rsidR="001B3B4C" w:rsidRDefault="001B3B4C" w:rsidP="005E32A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Reading quizzes (20%)</w:t>
      </w:r>
    </w:p>
    <w:p w14:paraId="2C3A1646" w14:textId="759F805E" w:rsidR="005E32A3" w:rsidRDefault="005E32A3" w:rsidP="005E32A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In-class assignments (</w:t>
      </w:r>
      <w:r w:rsidR="001B3B4C">
        <w:rPr>
          <w:rFonts w:ascii="Palatino Linotype" w:eastAsia="Times New Roman" w:hAnsi="Palatino Linotype" w:cs="Times New Roman"/>
          <w:sz w:val="24"/>
          <w:szCs w:val="24"/>
        </w:rPr>
        <w:t>1</w:t>
      </w:r>
      <w:r>
        <w:rPr>
          <w:rFonts w:ascii="Palatino Linotype" w:eastAsia="Times New Roman" w:hAnsi="Palatino Linotype" w:cs="Times New Roman"/>
          <w:sz w:val="24"/>
          <w:szCs w:val="24"/>
        </w:rPr>
        <w:t>0%)</w:t>
      </w:r>
    </w:p>
    <w:p w14:paraId="2B9EB282" w14:textId="03ED2642" w:rsidR="004626C7" w:rsidRDefault="001B3B4C" w:rsidP="005D6F8B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M</w:t>
      </w:r>
      <w:r w:rsidR="004626C7">
        <w:rPr>
          <w:rFonts w:ascii="Palatino Linotype" w:eastAsia="Times New Roman" w:hAnsi="Palatino Linotype" w:cs="Times New Roman"/>
          <w:color w:val="000000"/>
          <w:sz w:val="24"/>
          <w:szCs w:val="24"/>
        </w:rPr>
        <w:t>idterm exam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1 </w:t>
      </w:r>
      <w:r w:rsidR="007E06C7">
        <w:rPr>
          <w:rFonts w:ascii="Palatino Linotype" w:eastAsia="Times New Roman" w:hAnsi="Palatino Linotype" w:cs="Times New Roman"/>
          <w:color w:val="000000"/>
          <w:sz w:val="24"/>
          <w:szCs w:val="24"/>
        </w:rPr>
        <w:t>(20%)</w:t>
      </w:r>
    </w:p>
    <w:p w14:paraId="5124CE4C" w14:textId="3BE15664" w:rsidR="001B3B4C" w:rsidRDefault="001B3B4C" w:rsidP="005D6F8B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Midterm exam 2 (20%)</w:t>
      </w:r>
    </w:p>
    <w:p w14:paraId="465AFCA5" w14:textId="72A28AE5" w:rsidR="005D6F8B" w:rsidRPr="005D6F8B" w:rsidRDefault="004626C7" w:rsidP="005D6F8B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Final exam </w:t>
      </w:r>
      <w:r w:rsidR="007E06C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(cumulative, </w:t>
      </w:r>
      <w:r w:rsidR="001B3B4C">
        <w:rPr>
          <w:rFonts w:ascii="Palatino Linotype" w:eastAsia="Times New Roman" w:hAnsi="Palatino Linotype" w:cs="Times New Roman"/>
          <w:color w:val="000000"/>
          <w:sz w:val="24"/>
          <w:szCs w:val="24"/>
        </w:rPr>
        <w:t>3</w:t>
      </w:r>
      <w:r w:rsidR="007E06C7">
        <w:rPr>
          <w:rFonts w:ascii="Palatino Linotype" w:eastAsia="Times New Roman" w:hAnsi="Palatino Linotype" w:cs="Times New Roman"/>
          <w:color w:val="000000"/>
          <w:sz w:val="24"/>
          <w:szCs w:val="24"/>
        </w:rPr>
        <w:t>0%)</w:t>
      </w:r>
      <w:r w:rsidR="00012D88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</w:p>
    <w:p w14:paraId="3B7CD0E2" w14:textId="77777777" w:rsidR="00C77638" w:rsidRDefault="00C77638" w:rsidP="003E6B1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4D02AEF8" w14:textId="61D1E138" w:rsidR="00BD0EAB" w:rsidRPr="00EF611E" w:rsidRDefault="00EF611E" w:rsidP="00EF611E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 xml:space="preserve">Success </w:t>
      </w:r>
      <w:r w:rsidR="003C2AAE">
        <w:rPr>
          <w:rFonts w:ascii="Palatino Linotype" w:eastAsia="Times New Roman" w:hAnsi="Palatino Linotype" w:cs="Times New Roman"/>
          <w:b/>
          <w:sz w:val="24"/>
          <w:szCs w:val="24"/>
        </w:rPr>
        <w:t xml:space="preserve">in </w:t>
      </w:r>
      <w:r w:rsidR="00CD4736">
        <w:rPr>
          <w:rFonts w:ascii="Palatino Linotype" w:eastAsia="Times New Roman" w:hAnsi="Palatino Linotype" w:cs="Times New Roman"/>
          <w:b/>
          <w:sz w:val="24"/>
          <w:szCs w:val="24"/>
        </w:rPr>
        <w:t>NEU 201</w:t>
      </w:r>
    </w:p>
    <w:p w14:paraId="2D0DAF9C" w14:textId="54CB341A" w:rsidR="00BD0EAB" w:rsidRDefault="00EF611E" w:rsidP="00A43BD1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A43BD1">
        <w:rPr>
          <w:rFonts w:ascii="Palatino Linotype" w:eastAsia="Times New Roman" w:hAnsi="Palatino Linotype" w:cs="Times New Roman"/>
          <w:sz w:val="24"/>
          <w:szCs w:val="24"/>
        </w:rPr>
        <w:t xml:space="preserve">Read </w:t>
      </w:r>
      <w:r w:rsidR="00A43BD1" w:rsidRPr="00A43BD1">
        <w:rPr>
          <w:rFonts w:ascii="Palatino Linotype" w:eastAsia="Times New Roman" w:hAnsi="Palatino Linotype" w:cs="Times New Roman"/>
          <w:sz w:val="24"/>
          <w:szCs w:val="24"/>
        </w:rPr>
        <w:t xml:space="preserve">the assignment </w:t>
      </w:r>
      <w:r w:rsidRPr="00A43BD1">
        <w:rPr>
          <w:rFonts w:ascii="Palatino Linotype" w:eastAsia="Times New Roman" w:hAnsi="Palatino Linotype" w:cs="Times New Roman"/>
          <w:sz w:val="24"/>
          <w:szCs w:val="24"/>
        </w:rPr>
        <w:t>before class</w:t>
      </w:r>
      <w:r w:rsidR="00B61DC5">
        <w:rPr>
          <w:rFonts w:ascii="Palatino Linotype" w:eastAsia="Times New Roman" w:hAnsi="Palatino Linotype" w:cs="Times New Roman"/>
          <w:sz w:val="24"/>
          <w:szCs w:val="24"/>
        </w:rPr>
        <w:t xml:space="preserve"> and bring questions to class.</w:t>
      </w:r>
    </w:p>
    <w:p w14:paraId="1C6BCADC" w14:textId="07876883" w:rsidR="00F14C80" w:rsidRPr="00A43BD1" w:rsidRDefault="00F14C80" w:rsidP="00A43BD1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Take notes. </w:t>
      </w:r>
      <w:r w:rsidR="00364F80">
        <w:rPr>
          <w:rFonts w:ascii="Palatino Linotype" w:eastAsia="Times New Roman" w:hAnsi="Palatino Linotype" w:cs="Times New Roman"/>
          <w:sz w:val="24"/>
          <w:szCs w:val="24"/>
        </w:rPr>
        <w:t xml:space="preserve">You may use your notes during </w:t>
      </w:r>
      <w:r w:rsidR="007B16CD">
        <w:rPr>
          <w:rFonts w:ascii="Palatino Linotype" w:eastAsia="Times New Roman" w:hAnsi="Palatino Linotype" w:cs="Times New Roman"/>
          <w:sz w:val="24"/>
          <w:szCs w:val="24"/>
        </w:rPr>
        <w:t xml:space="preserve">some </w:t>
      </w:r>
      <w:r w:rsidR="00364F80">
        <w:rPr>
          <w:rFonts w:ascii="Palatino Linotype" w:eastAsia="Times New Roman" w:hAnsi="Palatino Linotype" w:cs="Times New Roman"/>
          <w:sz w:val="24"/>
          <w:szCs w:val="24"/>
        </w:rPr>
        <w:t>in-class assignments.</w:t>
      </w:r>
    </w:p>
    <w:p w14:paraId="061B9F5D" w14:textId="00E68B6D" w:rsidR="00A43BD1" w:rsidRDefault="008A6DD5" w:rsidP="00A43BD1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Don’t be afraid to a</w:t>
      </w:r>
      <w:r w:rsidR="00A43BD1">
        <w:rPr>
          <w:rFonts w:ascii="Palatino Linotype" w:eastAsia="Times New Roman" w:hAnsi="Palatino Linotype" w:cs="Times New Roman"/>
          <w:sz w:val="24"/>
          <w:szCs w:val="24"/>
        </w:rPr>
        <w:t>sk questions in class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 (most preferred), at office hours, or by email</w:t>
      </w:r>
      <w:r w:rsidR="00A43BD1">
        <w:rPr>
          <w:rFonts w:ascii="Palatino Linotype" w:eastAsia="Times New Roman" w:hAnsi="Palatino Linotype" w:cs="Times New Roman"/>
          <w:sz w:val="24"/>
          <w:szCs w:val="24"/>
        </w:rPr>
        <w:t xml:space="preserve">. If you are confused about </w:t>
      </w:r>
      <w:r>
        <w:rPr>
          <w:rFonts w:ascii="Palatino Linotype" w:eastAsia="Times New Roman" w:hAnsi="Palatino Linotype" w:cs="Times New Roman"/>
          <w:sz w:val="24"/>
          <w:szCs w:val="24"/>
        </w:rPr>
        <w:t>a topic</w:t>
      </w:r>
      <w:r w:rsidR="00A43BD1">
        <w:rPr>
          <w:rFonts w:ascii="Palatino Linotype" w:eastAsia="Times New Roman" w:hAnsi="Palatino Linotype" w:cs="Times New Roman"/>
          <w:sz w:val="24"/>
          <w:szCs w:val="24"/>
        </w:rPr>
        <w:t>, odds are good that others may be confused as well.</w:t>
      </w:r>
    </w:p>
    <w:p w14:paraId="39AABB6D" w14:textId="42606213" w:rsidR="00A43BD1" w:rsidRDefault="008A6DD5" w:rsidP="00A43BD1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Be curious. </w:t>
      </w:r>
      <w:r w:rsidR="00A43BD1">
        <w:rPr>
          <w:rFonts w:ascii="Palatino Linotype" w:eastAsia="Times New Roman" w:hAnsi="Palatino Linotype" w:cs="Times New Roman"/>
          <w:sz w:val="24"/>
          <w:szCs w:val="24"/>
        </w:rPr>
        <w:t xml:space="preserve">Ask yourself “what if…” These types of test questions challenge your recollection of </w:t>
      </w:r>
      <w:r w:rsidR="006A5F47">
        <w:rPr>
          <w:rFonts w:ascii="Palatino Linotype" w:eastAsia="Times New Roman" w:hAnsi="Palatino Linotype" w:cs="Times New Roman"/>
          <w:sz w:val="24"/>
          <w:szCs w:val="24"/>
        </w:rPr>
        <w:t xml:space="preserve">course material and </w:t>
      </w:r>
      <w:r w:rsidR="002E0715">
        <w:rPr>
          <w:rFonts w:ascii="Palatino Linotype" w:eastAsia="Times New Roman" w:hAnsi="Palatino Linotype" w:cs="Times New Roman"/>
          <w:sz w:val="24"/>
          <w:szCs w:val="24"/>
        </w:rPr>
        <w:t>push you to think on a higher level.</w:t>
      </w:r>
    </w:p>
    <w:p w14:paraId="069F37D7" w14:textId="71359F81" w:rsidR="00364B7D" w:rsidRPr="00A43BD1" w:rsidRDefault="00364B7D" w:rsidP="00A43BD1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Utilize student hours. I’m here to help.</w:t>
      </w:r>
    </w:p>
    <w:p w14:paraId="1FF73BEE" w14:textId="030FA718" w:rsidR="00C77638" w:rsidRDefault="00C77638">
      <w:pP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br w:type="page"/>
      </w:r>
    </w:p>
    <w:p w14:paraId="5F757CEF" w14:textId="77777777" w:rsidR="000D27EF" w:rsidRDefault="000D27EF" w:rsidP="000D27EF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lastRenderedPageBreak/>
        <w:t>Syllabus</w:t>
      </w:r>
    </w:p>
    <w:p w14:paraId="6D35B740" w14:textId="4EBC1ECE" w:rsidR="000D27EF" w:rsidRPr="00892B76" w:rsidRDefault="000D27EF" w:rsidP="000D27EF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tbl>
      <w:tblPr>
        <w:tblW w:w="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4154"/>
        <w:gridCol w:w="4482"/>
      </w:tblGrid>
      <w:tr w:rsidR="00266487" w:rsidRPr="006C77C5" w14:paraId="25368B0E" w14:textId="77777777" w:rsidTr="00266487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3F7EE" w14:textId="77777777" w:rsidR="00266487" w:rsidRPr="006C77C5" w:rsidRDefault="00266487" w:rsidP="00E92C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77C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72086" w14:textId="77777777" w:rsidR="00266487" w:rsidRPr="006C77C5" w:rsidRDefault="00266487" w:rsidP="00E92C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77C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Lecture Topic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7B9FA" w14:textId="77777777" w:rsidR="00266487" w:rsidRPr="006C77C5" w:rsidRDefault="00266487" w:rsidP="00E92C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77C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Assignment</w:t>
            </w:r>
          </w:p>
        </w:tc>
      </w:tr>
      <w:tr w:rsidR="00266487" w:rsidRPr="006C77C5" w14:paraId="799E9FB9" w14:textId="77777777" w:rsidTr="00266487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16CC1" w14:textId="77777777" w:rsidR="00266487" w:rsidRPr="006C77C5" w:rsidRDefault="00266487" w:rsidP="00E92C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77C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B6E80" w14:textId="77777777" w:rsidR="00266487" w:rsidRPr="006C77C5" w:rsidRDefault="00266487" w:rsidP="00E92C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Intro: </w:t>
            </w:r>
            <w:r w:rsidRPr="006C77C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What is “</w:t>
            </w: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Neuroscience”?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AFF3D" w14:textId="77777777" w:rsidR="00266487" w:rsidRPr="006C77C5" w:rsidRDefault="00266487" w:rsidP="00E92CE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266487" w:rsidRPr="006C77C5" w14:paraId="15F4E0CD" w14:textId="77777777" w:rsidTr="00266487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270DF" w14:textId="43297BBF" w:rsidR="00266487" w:rsidRPr="006C77C5" w:rsidRDefault="00266487" w:rsidP="00E92C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FED07" w14:textId="77777777" w:rsidR="00266487" w:rsidRPr="006C77C5" w:rsidRDefault="00266487" w:rsidP="00E92C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77C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Anatomy of the Nervous System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4DC50" w14:textId="4A58AC4C" w:rsidR="00266487" w:rsidRPr="006C77C5" w:rsidRDefault="00266487" w:rsidP="00E92C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10" w:history="1">
              <w:r w:rsidRPr="00CB4FB6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Open Neuroscience Initiative: Anatomy of the Nervous System</w:t>
              </w:r>
            </w:hyperlink>
          </w:p>
        </w:tc>
      </w:tr>
      <w:tr w:rsidR="00266487" w:rsidRPr="006C77C5" w14:paraId="5A703E6E" w14:textId="77777777" w:rsidTr="00266487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0D5FC" w14:textId="297D36C3" w:rsidR="00266487" w:rsidRPr="006C77C5" w:rsidRDefault="00266487" w:rsidP="00E92C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2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F8305" w14:textId="77777777" w:rsidR="00266487" w:rsidRPr="006C77C5" w:rsidRDefault="00266487" w:rsidP="00E92C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Cells</w:t>
            </w:r>
            <w:r w:rsidRPr="006C77C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of the Nervous System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5087" w14:textId="0D9AEDE6" w:rsidR="00266487" w:rsidRPr="005E34BF" w:rsidRDefault="00266487" w:rsidP="00E92C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11" w:history="1">
              <w:r w:rsidRPr="00BB600E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Open Neuroscience Initiative: Cellular Anatomy of the Nervous System</w:t>
              </w:r>
            </w:hyperlink>
          </w:p>
        </w:tc>
      </w:tr>
      <w:tr w:rsidR="00266487" w:rsidRPr="006C77C5" w14:paraId="561A1132" w14:textId="77777777" w:rsidTr="00266487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7F7AD" w14:textId="43AAB1A7" w:rsidR="00266487" w:rsidRPr="006C77C5" w:rsidRDefault="00266487" w:rsidP="00E92C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B5929" w14:textId="77777777" w:rsidR="00266487" w:rsidRPr="006C77C5" w:rsidRDefault="00266487" w:rsidP="00E92C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Electrical Properties of Neurons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83A1C" w14:textId="52176829" w:rsidR="00266487" w:rsidRPr="001B3B4C" w:rsidRDefault="00266487" w:rsidP="00E92C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12" w:history="1">
              <w:r w:rsidRPr="001B3B4C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Open Neuroscience Initiaive: Electrical Properties of Neurons</w:t>
              </w:r>
            </w:hyperlink>
            <w:r w:rsidRPr="001B3B4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266487" w:rsidRPr="006C77C5" w14:paraId="0E4F57C9" w14:textId="77777777" w:rsidTr="00266487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2A0E0" w14:textId="066E3335" w:rsidR="00266487" w:rsidRPr="006C77C5" w:rsidRDefault="00266487" w:rsidP="00E92C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3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196FD" w14:textId="3B218C4F" w:rsidR="00266487" w:rsidRPr="00DE2FCD" w:rsidRDefault="00266487" w:rsidP="00E92C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 w:rsidRPr="00DE2FCD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MLK Jr. Day – No class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280E" w14:textId="6BB0A10C" w:rsidR="00266487" w:rsidRPr="00BB600E" w:rsidRDefault="00266487" w:rsidP="00E92C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</w:p>
        </w:tc>
      </w:tr>
      <w:tr w:rsidR="00266487" w:rsidRPr="006C77C5" w14:paraId="11F43B4C" w14:textId="77777777" w:rsidTr="00266487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7846D" w14:textId="4CAF1C12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BDB22" w14:textId="023E3C7D" w:rsidR="00266487" w:rsidRPr="00FE3784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Signaling between Neurons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27521" w14:textId="28A32E26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13" w:history="1">
              <w:r w:rsidRPr="00BB600E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Open Neuroscience Initiative: Signaling Between Neurons</w:t>
              </w:r>
            </w:hyperlink>
          </w:p>
        </w:tc>
      </w:tr>
      <w:tr w:rsidR="00266487" w:rsidRPr="006C77C5" w14:paraId="43975CE8" w14:textId="77777777" w:rsidTr="00266487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390F3" w14:textId="74D4B1A2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4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0C4B" w14:textId="172E3E21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Methods of Neuroscience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7794" w14:textId="641225B1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14" w:history="1">
              <w:r w:rsidRPr="00723FDA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Whole Brain Imaging</w:t>
              </w:r>
            </w:hyperlink>
          </w:p>
        </w:tc>
      </w:tr>
      <w:tr w:rsidR="00266487" w:rsidRPr="006C77C5" w14:paraId="69E10E88" w14:textId="77777777" w:rsidTr="00266487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3F897" w14:textId="1EAF7E8D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97CD" w14:textId="6DF8BE55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277FD8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</w:rPr>
              <w:t>Exam 1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56D5" w14:textId="7D44A2B5" w:rsidR="00266487" w:rsidRPr="006D4024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266487" w:rsidRPr="006C77C5" w14:paraId="3D6A86DF" w14:textId="77777777" w:rsidTr="00266487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7597C" w14:textId="4D96B3E0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5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15A4F" w14:textId="67CAAEB9" w:rsidR="00266487" w:rsidRPr="00D63C73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Neuropharmacology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28023" w14:textId="659DED4F" w:rsidR="00266487" w:rsidRPr="006C77C5" w:rsidRDefault="00266487" w:rsidP="001B3B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15" w:history="1">
              <w:r w:rsidRPr="00B45B3E">
                <w:rPr>
                  <w:rStyle w:val="Hyperlink"/>
                  <w:rFonts w:ascii="Palatino Linotype" w:hAnsi="Palatino Linotype"/>
                </w:rPr>
                <w:t>Open Neuroscience Initiative: Neuropharmacology and Drug Abuse</w:t>
              </w:r>
            </w:hyperlink>
          </w:p>
        </w:tc>
      </w:tr>
      <w:tr w:rsidR="00266487" w:rsidRPr="006C77C5" w14:paraId="0151CA8D" w14:textId="77777777" w:rsidTr="00266487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4EFC8" w14:textId="184225AF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3686" w14:textId="76A5E46F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Drug Abuse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718C" w14:textId="55FE4245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266487" w:rsidRPr="006C77C5" w14:paraId="1739E2E7" w14:textId="77777777" w:rsidTr="00266487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429A9" w14:textId="3CAC5D3A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6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6B8E8" w14:textId="55397660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77C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Sleep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6E06" w14:textId="187F2B0D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16" w:history="1">
              <w:r w:rsidRPr="00B45B3E">
                <w:rPr>
                  <w:rStyle w:val="Hyperlink"/>
                  <w:rFonts w:ascii="Palatino Linotype" w:hAnsi="Palatino Linotype"/>
                </w:rPr>
                <w:t xml:space="preserve">Open Neuroscience Initiative: </w:t>
              </w:r>
              <w:r>
                <w:rPr>
                  <w:rStyle w:val="Hyperlink"/>
                  <w:rFonts w:ascii="Palatino Linotype" w:hAnsi="Palatino Linotype"/>
                </w:rPr>
                <w:t>Sleep</w:t>
              </w:r>
            </w:hyperlink>
            <w:r>
              <w:rPr>
                <w:rStyle w:val="Hyperlink"/>
                <w:rFonts w:ascii="Palatino Linotype" w:hAnsi="Palatino Linotype"/>
              </w:rPr>
              <w:t xml:space="preserve"> and the Circadian Rhythm</w:t>
            </w:r>
          </w:p>
        </w:tc>
      </w:tr>
      <w:tr w:rsidR="00266487" w:rsidRPr="006C77C5" w14:paraId="30635F55" w14:textId="77777777" w:rsidTr="00266487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2822D" w14:textId="3B814BD1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D2EF0" w14:textId="61A353F5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The Circadian Rhythm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E7A38" w14:textId="23F85FC9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266487" w:rsidRPr="006C77C5" w14:paraId="4033D747" w14:textId="77777777" w:rsidTr="00266487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D0110" w14:textId="6A467148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7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8064" w14:textId="51D8CDB9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Sensation and </w:t>
            </w:r>
            <w:r w:rsidRPr="006C77C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Perception</w:t>
            </w: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: Visual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E496E" w14:textId="05590562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17" w:history="1">
              <w:r w:rsidRPr="0077547B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Ch 14.1, 14.3 – 14.4</w:t>
              </w:r>
            </w:hyperlink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, </w:t>
            </w:r>
            <w:hyperlink r:id="rId18" w:history="1">
              <w:r w:rsidRPr="0077547B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Chapter 15.2</w:t>
              </w:r>
            </w:hyperlink>
          </w:p>
        </w:tc>
      </w:tr>
      <w:tr w:rsidR="00266487" w:rsidRPr="006C77C5" w14:paraId="5B9BC830" w14:textId="77777777" w:rsidTr="00266487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6A23A" w14:textId="2B74C7A0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4F012" w14:textId="4330258B" w:rsidR="00266487" w:rsidRPr="001E5F11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Sensation and </w:t>
            </w:r>
            <w:r w:rsidRPr="006C77C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Perception</w:t>
            </w: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: Other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E0B8" w14:textId="291D0E07" w:rsidR="00266487" w:rsidRPr="00C6504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hyperlink r:id="rId19" w:history="1">
              <w:r w:rsidRPr="0077547B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Chapter 12</w:t>
              </w:r>
            </w:hyperlink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, </w:t>
            </w:r>
            <w:hyperlink r:id="rId20" w:history="1">
              <w:r w:rsidRPr="0077547B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Chapter 9</w:t>
              </w:r>
            </w:hyperlink>
          </w:p>
        </w:tc>
      </w:tr>
      <w:tr w:rsidR="00266487" w:rsidRPr="006C77C5" w14:paraId="3055C114" w14:textId="77777777" w:rsidTr="00266487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BAF02" w14:textId="3A1B1141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8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B26DA" w14:textId="4839D6F8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1E5F11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Exam 2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6F6E" w14:textId="7876B6D1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266487" w:rsidRPr="006C77C5" w14:paraId="6E627479" w14:textId="77777777" w:rsidTr="00266487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CE83E" w14:textId="3B71B312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314E" w14:textId="2B7518A8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Motor System + Somatosensation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E2C9E" w14:textId="463FA971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21" w:history="1">
              <w:r w:rsidRPr="005673C7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Chapter 4.2,</w:t>
              </w:r>
            </w:hyperlink>
            <w:r>
              <w:rPr>
                <w:rStyle w:val="Hyperlink"/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hyperlink r:id="rId22" w:history="1">
              <w:r w:rsidRPr="0077547B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Chapter 2</w:t>
              </w:r>
            </w:hyperlink>
            <w:r>
              <w:rPr>
                <w:rStyle w:val="Hyperlink"/>
                <w:rFonts w:ascii="Palatino Linotype" w:eastAsia="Times New Roman" w:hAnsi="Palatino Linotype" w:cs="Times New Roman"/>
                <w:sz w:val="24"/>
                <w:szCs w:val="24"/>
              </w:rPr>
              <w:t>.2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, </w:t>
            </w:r>
            <w:hyperlink r:id="rId23" w:history="1">
              <w:r w:rsidRPr="0077547B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Chapter 1.1 – 1.6</w:t>
              </w:r>
            </w:hyperlink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, </w:t>
            </w:r>
            <w:hyperlink r:id="rId24" w:history="1">
              <w:r w:rsidRPr="0077547B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Chapter 6.3</w:t>
              </w:r>
            </w:hyperlink>
          </w:p>
        </w:tc>
      </w:tr>
      <w:tr w:rsidR="00266487" w:rsidRPr="006C77C5" w14:paraId="6401142F" w14:textId="77777777" w:rsidTr="00266487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B464F" w14:textId="13EF85D2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9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9BB7" w14:textId="135427AC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Learning and Memory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ACB2" w14:textId="1E82C03D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25" w:history="1">
              <w:r w:rsidRPr="0077547B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Chapter 7</w:t>
              </w:r>
            </w:hyperlink>
          </w:p>
        </w:tc>
      </w:tr>
      <w:tr w:rsidR="00266487" w:rsidRPr="006C77C5" w14:paraId="69B687B8" w14:textId="77777777" w:rsidTr="00266487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04218" w14:textId="3F5402D3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A69DD" w14:textId="77777777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Lateralization and Language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C1C4C" w14:textId="77777777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26" w:history="1">
              <w:r w:rsidRPr="0077547B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 xml:space="preserve">Chapter 8 intro, </w:t>
              </w:r>
              <w:r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 xml:space="preserve">8.6, </w:t>
              </w:r>
              <w:r w:rsidRPr="0077547B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8.8 – 8.10</w:t>
              </w:r>
            </w:hyperlink>
          </w:p>
        </w:tc>
      </w:tr>
      <w:tr w:rsidR="00266487" w:rsidRPr="006C77C5" w14:paraId="57DB55E9" w14:textId="77777777" w:rsidTr="00266487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17E47" w14:textId="501F621A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10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D1EA7" w14:textId="77777777" w:rsidR="00266487" w:rsidRPr="00957FAB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sz w:val="24"/>
                <w:szCs w:val="24"/>
                <w:u w:val="singl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Brain Disorders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DDBEF" w14:textId="77777777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27" w:history="1">
              <w:r w:rsidRPr="001C1426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Chapter 10.3 – 10.4</w:t>
              </w:r>
            </w:hyperlink>
            <w:r>
              <w:rPr>
                <w:rStyle w:val="Hyperlink"/>
                <w:rFonts w:ascii="Palatino Linotype" w:eastAsia="Times New Roman" w:hAnsi="Palatino Linotype" w:cs="Times New Roman"/>
                <w:sz w:val="24"/>
                <w:szCs w:val="24"/>
              </w:rPr>
              <w:t>, 10-7</w:t>
            </w:r>
          </w:p>
        </w:tc>
      </w:tr>
      <w:tr w:rsidR="00266487" w:rsidRPr="006C77C5" w14:paraId="2BCDB71E" w14:textId="77777777" w:rsidTr="00266487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BAFAD" w14:textId="1DB060C4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485D" w14:textId="3BE82223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Emotions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EF299" w14:textId="0943570F" w:rsidR="00266487" w:rsidRPr="00F66EB4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None</w:t>
            </w:r>
          </w:p>
        </w:tc>
      </w:tr>
      <w:tr w:rsidR="00266487" w:rsidRPr="006C77C5" w14:paraId="7AD862E0" w14:textId="77777777" w:rsidTr="00266487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6C415" w14:textId="5E1AD305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11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9E21F" w14:textId="70FA6D26" w:rsidR="00266487" w:rsidRPr="006C77C5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77C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Final Exam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48BEA" w14:textId="063D91DB" w:rsidR="00266487" w:rsidRPr="00C346D4" w:rsidRDefault="00266487" w:rsidP="005E32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</w:p>
        </w:tc>
      </w:tr>
    </w:tbl>
    <w:p w14:paraId="3637657F" w14:textId="77777777" w:rsidR="000D27EF" w:rsidRDefault="000D27EF" w:rsidP="00400CA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5FBDC89E" w14:textId="7AAAC5B3" w:rsidR="00DC1117" w:rsidRDefault="00DC1117" w:rsidP="00DC1117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7A8D30DF" w14:textId="64938619" w:rsidR="00BD0D9C" w:rsidRDefault="00BD0D9C" w:rsidP="00400CA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>Grading</w:t>
      </w:r>
    </w:p>
    <w:p w14:paraId="0A8C57EF" w14:textId="3FD3128B" w:rsidR="00BD0D9C" w:rsidRPr="00BD0D9C" w:rsidRDefault="00BD0D9C" w:rsidP="00BD0D9C">
      <w:pPr>
        <w:pBdr>
          <w:bottom w:val="single" w:sz="4" w:space="1" w:color="auto"/>
        </w:pBd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Assignment</w:t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  <w:t>Points</w:t>
      </w:r>
    </w:p>
    <w:p w14:paraId="3944AF9D" w14:textId="6F488347" w:rsidR="005C4137" w:rsidRDefault="005C4137" w:rsidP="00BD0D9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In-class assignments</w:t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  <w:t>1</w:t>
      </w:r>
      <w:r w:rsidR="00C648A8">
        <w:rPr>
          <w:rFonts w:ascii="Palatino Linotype" w:eastAsia="Times New Roman" w:hAnsi="Palatino Linotype" w:cs="Times New Roman"/>
          <w:sz w:val="24"/>
          <w:szCs w:val="24"/>
        </w:rPr>
        <w:t>00</w:t>
      </w:r>
    </w:p>
    <w:p w14:paraId="20924799" w14:textId="03A9C5E7" w:rsidR="00BD0D9C" w:rsidRDefault="005C4137" w:rsidP="00BD0D9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Exam 1</w:t>
      </w:r>
      <w:r w:rsidR="00431A70">
        <w:rPr>
          <w:rFonts w:ascii="Palatino Linotype" w:eastAsia="Times New Roman" w:hAnsi="Palatino Linotype" w:cs="Times New Roman"/>
          <w:sz w:val="24"/>
          <w:szCs w:val="24"/>
        </w:rPr>
        <w:t xml:space="preserve"> (1/</w:t>
      </w:r>
      <w:r w:rsidR="000305F0">
        <w:rPr>
          <w:rFonts w:ascii="Palatino Linotype" w:eastAsia="Times New Roman" w:hAnsi="Palatino Linotype" w:cs="Times New Roman"/>
          <w:sz w:val="24"/>
          <w:szCs w:val="24"/>
        </w:rPr>
        <w:t>5</w:t>
      </w:r>
      <w:r w:rsidR="005445E5">
        <w:rPr>
          <w:rFonts w:ascii="Palatino Linotype" w:eastAsia="Times New Roman" w:hAnsi="Palatino Linotype" w:cs="Times New Roman"/>
          <w:sz w:val="24"/>
          <w:szCs w:val="24"/>
          <w:vertAlign w:val="superscript"/>
        </w:rPr>
        <w:t>th</w:t>
      </w:r>
      <w:r w:rsidR="00431A70">
        <w:rPr>
          <w:rFonts w:ascii="Palatino Linotype" w:eastAsia="Times New Roman" w:hAnsi="Palatino Linotype" w:cs="Times New Roman"/>
          <w:sz w:val="24"/>
          <w:szCs w:val="24"/>
        </w:rPr>
        <w:t xml:space="preserve"> of grade)</w:t>
      </w:r>
      <w:r w:rsidR="00431A70">
        <w:rPr>
          <w:rFonts w:ascii="Palatino Linotype" w:eastAsia="Times New Roman" w:hAnsi="Palatino Linotype" w:cs="Times New Roman"/>
          <w:sz w:val="24"/>
          <w:szCs w:val="24"/>
        </w:rPr>
        <w:tab/>
      </w:r>
      <w:r w:rsidR="00431A70">
        <w:rPr>
          <w:rFonts w:ascii="Palatino Linotype" w:eastAsia="Times New Roman" w:hAnsi="Palatino Linotype" w:cs="Times New Roman"/>
          <w:sz w:val="24"/>
          <w:szCs w:val="24"/>
        </w:rPr>
        <w:tab/>
      </w:r>
      <w:r w:rsidR="00431A70">
        <w:rPr>
          <w:rFonts w:ascii="Palatino Linotype" w:eastAsia="Times New Roman" w:hAnsi="Palatino Linotype" w:cs="Times New Roman"/>
          <w:sz w:val="24"/>
          <w:szCs w:val="24"/>
        </w:rPr>
        <w:tab/>
      </w:r>
      <w:r w:rsidR="00431A70">
        <w:rPr>
          <w:rFonts w:ascii="Palatino Linotype" w:eastAsia="Times New Roman" w:hAnsi="Palatino Linotype" w:cs="Times New Roman"/>
          <w:sz w:val="24"/>
          <w:szCs w:val="24"/>
        </w:rPr>
        <w:tab/>
      </w:r>
      <w:r w:rsidR="00431A70">
        <w:rPr>
          <w:rFonts w:ascii="Palatino Linotype" w:eastAsia="Times New Roman" w:hAnsi="Palatino Linotype" w:cs="Times New Roman"/>
          <w:sz w:val="24"/>
          <w:szCs w:val="24"/>
        </w:rPr>
        <w:tab/>
      </w:r>
      <w:r w:rsidR="00431A70">
        <w:rPr>
          <w:rFonts w:ascii="Palatino Linotype" w:eastAsia="Times New Roman" w:hAnsi="Palatino Linotype" w:cs="Times New Roman"/>
          <w:sz w:val="24"/>
          <w:szCs w:val="24"/>
        </w:rPr>
        <w:tab/>
      </w:r>
      <w:r w:rsidR="00431A70">
        <w:rPr>
          <w:rFonts w:ascii="Palatino Linotype" w:eastAsia="Times New Roman" w:hAnsi="Palatino Linotype" w:cs="Times New Roman"/>
          <w:sz w:val="24"/>
          <w:szCs w:val="24"/>
        </w:rPr>
        <w:tab/>
        <w:t>100</w:t>
      </w:r>
    </w:p>
    <w:p w14:paraId="3D6759EA" w14:textId="15B8096D" w:rsidR="00BD0D9C" w:rsidRDefault="005C4137" w:rsidP="00BD0D9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Exam 2</w:t>
      </w:r>
      <w:r w:rsidR="00431A70">
        <w:rPr>
          <w:rFonts w:ascii="Palatino Linotype" w:eastAsia="Times New Roman" w:hAnsi="Palatino Linotype" w:cs="Times New Roman"/>
          <w:sz w:val="24"/>
          <w:szCs w:val="24"/>
        </w:rPr>
        <w:t xml:space="preserve"> (1/</w:t>
      </w:r>
      <w:r w:rsidR="000305F0">
        <w:rPr>
          <w:rFonts w:ascii="Palatino Linotype" w:eastAsia="Times New Roman" w:hAnsi="Palatino Linotype" w:cs="Times New Roman"/>
          <w:sz w:val="24"/>
          <w:szCs w:val="24"/>
        </w:rPr>
        <w:t>5</w:t>
      </w:r>
      <w:r w:rsidR="005445E5">
        <w:rPr>
          <w:rFonts w:ascii="Palatino Linotype" w:eastAsia="Times New Roman" w:hAnsi="Palatino Linotype" w:cs="Times New Roman"/>
          <w:sz w:val="24"/>
          <w:szCs w:val="24"/>
          <w:vertAlign w:val="superscript"/>
        </w:rPr>
        <w:t>th</w:t>
      </w:r>
      <w:r w:rsidR="00431A70">
        <w:rPr>
          <w:rFonts w:ascii="Palatino Linotype" w:eastAsia="Times New Roman" w:hAnsi="Palatino Linotype" w:cs="Times New Roman"/>
          <w:sz w:val="24"/>
          <w:szCs w:val="24"/>
        </w:rPr>
        <w:t xml:space="preserve"> of grade)</w:t>
      </w:r>
      <w:r w:rsidR="00431A70">
        <w:rPr>
          <w:rFonts w:ascii="Palatino Linotype" w:eastAsia="Times New Roman" w:hAnsi="Palatino Linotype" w:cs="Times New Roman"/>
          <w:sz w:val="24"/>
          <w:szCs w:val="24"/>
        </w:rPr>
        <w:tab/>
      </w:r>
      <w:r w:rsidR="00431A70">
        <w:rPr>
          <w:rFonts w:ascii="Palatino Linotype" w:eastAsia="Times New Roman" w:hAnsi="Palatino Linotype" w:cs="Times New Roman"/>
          <w:sz w:val="24"/>
          <w:szCs w:val="24"/>
        </w:rPr>
        <w:tab/>
      </w:r>
      <w:r w:rsidR="00431A70">
        <w:rPr>
          <w:rFonts w:ascii="Palatino Linotype" w:eastAsia="Times New Roman" w:hAnsi="Palatino Linotype" w:cs="Times New Roman"/>
          <w:sz w:val="24"/>
          <w:szCs w:val="24"/>
        </w:rPr>
        <w:tab/>
      </w:r>
      <w:r w:rsidR="00431A70">
        <w:rPr>
          <w:rFonts w:ascii="Palatino Linotype" w:eastAsia="Times New Roman" w:hAnsi="Palatino Linotype" w:cs="Times New Roman"/>
          <w:sz w:val="24"/>
          <w:szCs w:val="24"/>
        </w:rPr>
        <w:tab/>
      </w:r>
      <w:r w:rsidR="00431A70">
        <w:rPr>
          <w:rFonts w:ascii="Palatino Linotype" w:eastAsia="Times New Roman" w:hAnsi="Palatino Linotype" w:cs="Times New Roman"/>
          <w:sz w:val="24"/>
          <w:szCs w:val="24"/>
        </w:rPr>
        <w:tab/>
      </w:r>
      <w:r w:rsidR="00431A70">
        <w:rPr>
          <w:rFonts w:ascii="Palatino Linotype" w:eastAsia="Times New Roman" w:hAnsi="Palatino Linotype" w:cs="Times New Roman"/>
          <w:sz w:val="24"/>
          <w:szCs w:val="24"/>
        </w:rPr>
        <w:tab/>
      </w:r>
      <w:r w:rsidR="00431A70">
        <w:rPr>
          <w:rFonts w:ascii="Palatino Linotype" w:eastAsia="Times New Roman" w:hAnsi="Palatino Linotype" w:cs="Times New Roman"/>
          <w:sz w:val="24"/>
          <w:szCs w:val="24"/>
        </w:rPr>
        <w:tab/>
        <w:t>100</w:t>
      </w:r>
    </w:p>
    <w:p w14:paraId="1604D823" w14:textId="6009C62A" w:rsidR="00BD0D9C" w:rsidRDefault="005C4137" w:rsidP="00BD0D9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Final Exam </w:t>
      </w:r>
      <w:r w:rsidR="00431A70">
        <w:rPr>
          <w:rFonts w:ascii="Palatino Linotype" w:eastAsia="Times New Roman" w:hAnsi="Palatino Linotype" w:cs="Times New Roman"/>
          <w:sz w:val="24"/>
          <w:szCs w:val="24"/>
        </w:rPr>
        <w:tab/>
      </w:r>
      <w:r w:rsidR="00431A70">
        <w:rPr>
          <w:rFonts w:ascii="Palatino Linotype" w:eastAsia="Times New Roman" w:hAnsi="Palatino Linotype" w:cs="Times New Roman"/>
          <w:sz w:val="24"/>
          <w:szCs w:val="24"/>
        </w:rPr>
        <w:tab/>
      </w:r>
      <w:r w:rsidR="00431A70">
        <w:rPr>
          <w:rFonts w:ascii="Palatino Linotype" w:eastAsia="Times New Roman" w:hAnsi="Palatino Linotype" w:cs="Times New Roman"/>
          <w:sz w:val="24"/>
          <w:szCs w:val="24"/>
        </w:rPr>
        <w:tab/>
      </w:r>
      <w:r w:rsidR="00431A70">
        <w:rPr>
          <w:rFonts w:ascii="Palatino Linotype" w:eastAsia="Times New Roman" w:hAnsi="Palatino Linotype" w:cs="Times New Roman"/>
          <w:sz w:val="24"/>
          <w:szCs w:val="24"/>
        </w:rPr>
        <w:tab/>
      </w:r>
      <w:r w:rsidR="00431A70"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 w:rsidR="00C648A8">
        <w:rPr>
          <w:rFonts w:ascii="Palatino Linotype" w:eastAsia="Times New Roman" w:hAnsi="Palatino Linotype" w:cs="Times New Roman"/>
          <w:sz w:val="24"/>
          <w:szCs w:val="24"/>
        </w:rPr>
        <w:t>200</w:t>
      </w:r>
    </w:p>
    <w:p w14:paraId="22A24A52" w14:textId="50006CE9" w:rsidR="00BD0D9C" w:rsidRDefault="00BD0D9C" w:rsidP="00400CA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3B5F079A" w14:textId="4AF22621" w:rsidR="00431A70" w:rsidRDefault="00431A70" w:rsidP="00400CA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>Grading scale</w:t>
      </w:r>
    </w:p>
    <w:p w14:paraId="46AD8E70" w14:textId="27F58121" w:rsidR="00431A70" w:rsidRDefault="00431A70" w:rsidP="00431A70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A </w:t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 w:rsidR="005C4137">
        <w:rPr>
          <w:rFonts w:ascii="Palatino Linotype" w:eastAsia="Times New Roman" w:hAnsi="Palatino Linotype" w:cs="Times New Roman"/>
          <w:sz w:val="24"/>
          <w:szCs w:val="24"/>
        </w:rPr>
        <w:t>465</w:t>
      </w:r>
      <w:r w:rsidR="00E251C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5C4137">
        <w:rPr>
          <w:rFonts w:ascii="Palatino Linotype" w:eastAsia="Times New Roman" w:hAnsi="Palatino Linotype" w:cs="Times New Roman"/>
          <w:sz w:val="24"/>
          <w:szCs w:val="24"/>
        </w:rPr>
        <w:t>-</w:t>
      </w:r>
      <w:r w:rsidR="00E251C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5C4137">
        <w:rPr>
          <w:rFonts w:ascii="Palatino Linotype" w:eastAsia="Times New Roman" w:hAnsi="Palatino Linotype" w:cs="Times New Roman"/>
          <w:sz w:val="24"/>
          <w:szCs w:val="24"/>
        </w:rPr>
        <w:t>5</w:t>
      </w:r>
      <w:r w:rsidR="00E251C7">
        <w:rPr>
          <w:rFonts w:ascii="Palatino Linotype" w:eastAsia="Times New Roman" w:hAnsi="Palatino Linotype" w:cs="Times New Roman"/>
          <w:sz w:val="24"/>
          <w:szCs w:val="24"/>
        </w:rPr>
        <w:t>00</w:t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  <w:t>C</w:t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 w:rsidR="005C4137">
        <w:rPr>
          <w:rFonts w:ascii="Palatino Linotype" w:eastAsia="Times New Roman" w:hAnsi="Palatino Linotype" w:cs="Times New Roman"/>
          <w:sz w:val="24"/>
          <w:szCs w:val="24"/>
        </w:rPr>
        <w:t>365</w:t>
      </w:r>
      <w:r w:rsidR="00C0332E">
        <w:rPr>
          <w:rFonts w:ascii="Palatino Linotype" w:eastAsia="Times New Roman" w:hAnsi="Palatino Linotype" w:cs="Times New Roman"/>
          <w:sz w:val="24"/>
          <w:szCs w:val="24"/>
        </w:rPr>
        <w:t xml:space="preserve"> - </w:t>
      </w:r>
      <w:r w:rsidR="005C4137">
        <w:rPr>
          <w:rFonts w:ascii="Palatino Linotype" w:eastAsia="Times New Roman" w:hAnsi="Palatino Linotype" w:cs="Times New Roman"/>
          <w:sz w:val="24"/>
          <w:szCs w:val="24"/>
        </w:rPr>
        <w:t>384</w:t>
      </w:r>
    </w:p>
    <w:p w14:paraId="6E10F8F2" w14:textId="0FD1C03E" w:rsidR="00431A70" w:rsidRDefault="00431A70" w:rsidP="00431A70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A-</w:t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 w:rsidR="005C4137">
        <w:rPr>
          <w:rFonts w:ascii="Palatino Linotype" w:eastAsia="Times New Roman" w:hAnsi="Palatino Linotype" w:cs="Times New Roman"/>
          <w:sz w:val="24"/>
          <w:szCs w:val="24"/>
        </w:rPr>
        <w:t>450</w:t>
      </w:r>
      <w:r w:rsidR="00E251C7">
        <w:rPr>
          <w:rFonts w:ascii="Palatino Linotype" w:eastAsia="Times New Roman" w:hAnsi="Palatino Linotype" w:cs="Times New Roman"/>
          <w:sz w:val="24"/>
          <w:szCs w:val="24"/>
        </w:rPr>
        <w:t xml:space="preserve"> - </w:t>
      </w:r>
      <w:r w:rsidR="005C4137">
        <w:rPr>
          <w:rFonts w:ascii="Palatino Linotype" w:eastAsia="Times New Roman" w:hAnsi="Palatino Linotype" w:cs="Times New Roman"/>
          <w:sz w:val="24"/>
          <w:szCs w:val="24"/>
        </w:rPr>
        <w:t>464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  <w:t>C-</w:t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 w:rsidR="005C4137">
        <w:rPr>
          <w:rFonts w:ascii="Palatino Linotype" w:eastAsia="Times New Roman" w:hAnsi="Palatino Linotype" w:cs="Times New Roman"/>
          <w:sz w:val="24"/>
          <w:szCs w:val="24"/>
        </w:rPr>
        <w:t>350</w:t>
      </w:r>
      <w:r w:rsidR="00C0332E">
        <w:rPr>
          <w:rFonts w:ascii="Palatino Linotype" w:eastAsia="Times New Roman" w:hAnsi="Palatino Linotype" w:cs="Times New Roman"/>
          <w:sz w:val="24"/>
          <w:szCs w:val="24"/>
        </w:rPr>
        <w:t xml:space="preserve"> - </w:t>
      </w:r>
      <w:r w:rsidR="005C4137">
        <w:rPr>
          <w:rFonts w:ascii="Palatino Linotype" w:eastAsia="Times New Roman" w:hAnsi="Palatino Linotype" w:cs="Times New Roman"/>
          <w:sz w:val="24"/>
          <w:szCs w:val="24"/>
        </w:rPr>
        <w:t>364</w:t>
      </w:r>
    </w:p>
    <w:p w14:paraId="50B88DF9" w14:textId="294AFC91" w:rsidR="00431A70" w:rsidRDefault="00431A70" w:rsidP="00431A70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B+</w:t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 w:rsidR="005C4137">
        <w:rPr>
          <w:rFonts w:ascii="Palatino Linotype" w:eastAsia="Times New Roman" w:hAnsi="Palatino Linotype" w:cs="Times New Roman"/>
          <w:sz w:val="24"/>
          <w:szCs w:val="24"/>
        </w:rPr>
        <w:t>435</w:t>
      </w:r>
      <w:r w:rsidR="00E251C7">
        <w:rPr>
          <w:rFonts w:ascii="Palatino Linotype" w:eastAsia="Times New Roman" w:hAnsi="Palatino Linotype" w:cs="Times New Roman"/>
          <w:sz w:val="24"/>
          <w:szCs w:val="24"/>
        </w:rPr>
        <w:t xml:space="preserve"> - </w:t>
      </w:r>
      <w:r w:rsidR="005C4137">
        <w:rPr>
          <w:rFonts w:ascii="Palatino Linotype" w:eastAsia="Times New Roman" w:hAnsi="Palatino Linotype" w:cs="Times New Roman"/>
          <w:sz w:val="24"/>
          <w:szCs w:val="24"/>
        </w:rPr>
        <w:t>449</w:t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  <w:t>D+</w:t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 w:rsidR="005C4137">
        <w:rPr>
          <w:rFonts w:ascii="Palatino Linotype" w:eastAsia="Times New Roman" w:hAnsi="Palatino Linotype" w:cs="Times New Roman"/>
          <w:sz w:val="24"/>
          <w:szCs w:val="24"/>
        </w:rPr>
        <w:t>335</w:t>
      </w:r>
      <w:r w:rsidR="00C0332E">
        <w:rPr>
          <w:rFonts w:ascii="Palatino Linotype" w:eastAsia="Times New Roman" w:hAnsi="Palatino Linotype" w:cs="Times New Roman"/>
          <w:sz w:val="24"/>
          <w:szCs w:val="24"/>
        </w:rPr>
        <w:t xml:space="preserve"> - </w:t>
      </w:r>
      <w:r w:rsidR="005C4137">
        <w:rPr>
          <w:rFonts w:ascii="Palatino Linotype" w:eastAsia="Times New Roman" w:hAnsi="Palatino Linotype" w:cs="Times New Roman"/>
          <w:sz w:val="24"/>
          <w:szCs w:val="24"/>
        </w:rPr>
        <w:t>349</w:t>
      </w:r>
    </w:p>
    <w:p w14:paraId="241D8B43" w14:textId="32CBED58" w:rsidR="00431A70" w:rsidRDefault="00431A70" w:rsidP="00431A70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B </w:t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 w:rsidR="005C4137">
        <w:rPr>
          <w:rFonts w:ascii="Palatino Linotype" w:eastAsia="Times New Roman" w:hAnsi="Palatino Linotype" w:cs="Times New Roman"/>
          <w:sz w:val="24"/>
          <w:szCs w:val="24"/>
        </w:rPr>
        <w:t>415</w:t>
      </w:r>
      <w:r w:rsidR="00E251C7">
        <w:rPr>
          <w:rFonts w:ascii="Palatino Linotype" w:eastAsia="Times New Roman" w:hAnsi="Palatino Linotype" w:cs="Times New Roman"/>
          <w:sz w:val="24"/>
          <w:szCs w:val="24"/>
        </w:rPr>
        <w:t xml:space="preserve"> - </w:t>
      </w:r>
      <w:r w:rsidR="005C4137">
        <w:rPr>
          <w:rFonts w:ascii="Palatino Linotype" w:eastAsia="Times New Roman" w:hAnsi="Palatino Linotype" w:cs="Times New Roman"/>
          <w:sz w:val="24"/>
          <w:szCs w:val="24"/>
        </w:rPr>
        <w:t>434</w:t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  <w:t xml:space="preserve">D </w:t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 w:rsidR="005C4137">
        <w:rPr>
          <w:rFonts w:ascii="Palatino Linotype" w:eastAsia="Times New Roman" w:hAnsi="Palatino Linotype" w:cs="Times New Roman"/>
          <w:sz w:val="24"/>
          <w:szCs w:val="24"/>
        </w:rPr>
        <w:t>300</w:t>
      </w:r>
      <w:r w:rsidR="00C0332E">
        <w:rPr>
          <w:rFonts w:ascii="Palatino Linotype" w:eastAsia="Times New Roman" w:hAnsi="Palatino Linotype" w:cs="Times New Roman"/>
          <w:sz w:val="24"/>
          <w:szCs w:val="24"/>
        </w:rPr>
        <w:t xml:space="preserve"> - </w:t>
      </w:r>
      <w:r w:rsidR="005C4137">
        <w:rPr>
          <w:rFonts w:ascii="Palatino Linotype" w:eastAsia="Times New Roman" w:hAnsi="Palatino Linotype" w:cs="Times New Roman"/>
          <w:sz w:val="24"/>
          <w:szCs w:val="24"/>
        </w:rPr>
        <w:t>334</w:t>
      </w:r>
    </w:p>
    <w:p w14:paraId="0069701C" w14:textId="02FDB848" w:rsidR="00431A70" w:rsidRDefault="00431A70" w:rsidP="00431A70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B-</w:t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 w:rsidR="005C4137">
        <w:rPr>
          <w:rFonts w:ascii="Palatino Linotype" w:eastAsia="Times New Roman" w:hAnsi="Palatino Linotype" w:cs="Times New Roman"/>
          <w:sz w:val="24"/>
          <w:szCs w:val="24"/>
        </w:rPr>
        <w:t>400</w:t>
      </w:r>
      <w:r w:rsidR="00E251C7">
        <w:rPr>
          <w:rFonts w:ascii="Palatino Linotype" w:eastAsia="Times New Roman" w:hAnsi="Palatino Linotype" w:cs="Times New Roman"/>
          <w:sz w:val="24"/>
          <w:szCs w:val="24"/>
        </w:rPr>
        <w:t xml:space="preserve"> - </w:t>
      </w:r>
      <w:r w:rsidR="005C4137">
        <w:rPr>
          <w:rFonts w:ascii="Palatino Linotype" w:eastAsia="Times New Roman" w:hAnsi="Palatino Linotype" w:cs="Times New Roman"/>
          <w:sz w:val="24"/>
          <w:szCs w:val="24"/>
        </w:rPr>
        <w:t>414</w:t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  <w:t xml:space="preserve">F </w:t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 w:rsidR="005C4137">
        <w:rPr>
          <w:rFonts w:ascii="Palatino Linotype" w:eastAsia="Times New Roman" w:hAnsi="Palatino Linotype" w:cs="Times New Roman"/>
          <w:sz w:val="24"/>
          <w:szCs w:val="24"/>
        </w:rPr>
        <w:t>29</w:t>
      </w:r>
      <w:r w:rsidR="00C0332E">
        <w:rPr>
          <w:rFonts w:ascii="Palatino Linotype" w:eastAsia="Times New Roman" w:hAnsi="Palatino Linotype" w:cs="Times New Roman"/>
          <w:sz w:val="24"/>
          <w:szCs w:val="24"/>
        </w:rPr>
        <w:t>9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 or below</w:t>
      </w:r>
    </w:p>
    <w:p w14:paraId="7C4098CB" w14:textId="5DACB2EB" w:rsidR="00431A70" w:rsidRDefault="00431A70" w:rsidP="00431A70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C+</w:t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 w:rsidR="005C4137">
        <w:rPr>
          <w:rFonts w:ascii="Palatino Linotype" w:eastAsia="Times New Roman" w:hAnsi="Palatino Linotype" w:cs="Times New Roman"/>
          <w:sz w:val="24"/>
          <w:szCs w:val="24"/>
        </w:rPr>
        <w:t>385</w:t>
      </w:r>
      <w:r w:rsidR="00E251C7">
        <w:rPr>
          <w:rFonts w:ascii="Palatino Linotype" w:eastAsia="Times New Roman" w:hAnsi="Palatino Linotype" w:cs="Times New Roman"/>
          <w:sz w:val="24"/>
          <w:szCs w:val="24"/>
        </w:rPr>
        <w:t xml:space="preserve"> - 3</w:t>
      </w:r>
      <w:r w:rsidR="005C4137">
        <w:rPr>
          <w:rFonts w:ascii="Palatino Linotype" w:eastAsia="Times New Roman" w:hAnsi="Palatino Linotype" w:cs="Times New Roman"/>
          <w:sz w:val="24"/>
          <w:szCs w:val="24"/>
        </w:rPr>
        <w:t>99</w:t>
      </w:r>
    </w:p>
    <w:p w14:paraId="41F350B0" w14:textId="77777777" w:rsidR="00431A70" w:rsidRDefault="00431A70" w:rsidP="00400CA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667952A0" w14:textId="0FE34A40" w:rsidR="00400CA0" w:rsidRDefault="00F95E8E" w:rsidP="00400CA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>Assignments, l</w:t>
      </w:r>
      <w:r w:rsidR="00400CA0">
        <w:rPr>
          <w:rFonts w:ascii="Palatino Linotype" w:eastAsia="Times New Roman" w:hAnsi="Palatino Linotype" w:cs="Times New Roman"/>
          <w:b/>
          <w:sz w:val="24"/>
          <w:szCs w:val="24"/>
        </w:rPr>
        <w:t>ateness policy</w:t>
      </w:r>
      <w:r>
        <w:rPr>
          <w:rFonts w:ascii="Palatino Linotype" w:eastAsia="Times New Roman" w:hAnsi="Palatino Linotype" w:cs="Times New Roman"/>
          <w:b/>
          <w:sz w:val="24"/>
          <w:szCs w:val="24"/>
        </w:rPr>
        <w:t>, make-up exams</w:t>
      </w:r>
    </w:p>
    <w:p w14:paraId="5763B172" w14:textId="34B6AF2B" w:rsidR="00400CA0" w:rsidRPr="00150771" w:rsidRDefault="007E6272" w:rsidP="002E1E74">
      <w:pPr>
        <w:spacing w:after="0" w:line="240" w:lineRule="auto"/>
        <w:ind w:firstLine="720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Please communicate with me if you are unable to attend prior to a class; m</w:t>
      </w:r>
      <w:r w:rsidR="009203E4">
        <w:rPr>
          <w:rFonts w:ascii="Palatino Linotype" w:eastAsia="Times New Roman" w:hAnsi="Palatino Linotype" w:cs="Times New Roman"/>
          <w:sz w:val="24"/>
          <w:szCs w:val="24"/>
        </w:rPr>
        <w:t>ake</w:t>
      </w:r>
      <w:r>
        <w:rPr>
          <w:rFonts w:ascii="Palatino Linotype" w:eastAsia="Times New Roman" w:hAnsi="Palatino Linotype" w:cs="Times New Roman"/>
          <w:sz w:val="24"/>
          <w:szCs w:val="24"/>
        </w:rPr>
        <w:t>-</w:t>
      </w:r>
      <w:r w:rsidR="009203E4">
        <w:rPr>
          <w:rFonts w:ascii="Palatino Linotype" w:eastAsia="Times New Roman" w:hAnsi="Palatino Linotype" w:cs="Times New Roman"/>
          <w:sz w:val="24"/>
          <w:szCs w:val="24"/>
        </w:rPr>
        <w:t xml:space="preserve">up </w:t>
      </w:r>
      <w:r w:rsidR="005C4137">
        <w:rPr>
          <w:rFonts w:ascii="Palatino Linotype" w:eastAsia="Times New Roman" w:hAnsi="Palatino Linotype" w:cs="Times New Roman"/>
          <w:sz w:val="24"/>
          <w:szCs w:val="24"/>
        </w:rPr>
        <w:t>assignments</w:t>
      </w:r>
      <w:r w:rsidR="009203E4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</w:rPr>
        <w:t>may be given</w:t>
      </w:r>
      <w:r w:rsidR="009203E4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r w:rsidR="00B97A37">
        <w:rPr>
          <w:rFonts w:ascii="Palatino Linotype" w:eastAsia="Times New Roman" w:hAnsi="Palatino Linotype" w:cs="Times New Roman"/>
          <w:sz w:val="24"/>
          <w:szCs w:val="24"/>
        </w:rPr>
        <w:t xml:space="preserve">In the event of serious personal illness or a family emergency, </w:t>
      </w:r>
      <w:r w:rsidR="005C4137">
        <w:rPr>
          <w:rFonts w:ascii="Palatino Linotype" w:eastAsia="Times New Roman" w:hAnsi="Palatino Linotype" w:cs="Times New Roman"/>
          <w:sz w:val="24"/>
          <w:szCs w:val="24"/>
        </w:rPr>
        <w:t xml:space="preserve">given notice prior to the exam date, </w:t>
      </w:r>
      <w:r w:rsidR="00B97A37">
        <w:rPr>
          <w:rFonts w:ascii="Palatino Linotype" w:eastAsia="Times New Roman" w:hAnsi="Palatino Linotype" w:cs="Times New Roman"/>
          <w:sz w:val="24"/>
          <w:szCs w:val="24"/>
        </w:rPr>
        <w:t>an alternate time schedule can be arranged. Send an email with appropriate documentation, and we will work it out.</w:t>
      </w:r>
    </w:p>
    <w:p w14:paraId="269B3CC8" w14:textId="77777777" w:rsidR="00400CA0" w:rsidRDefault="00400CA0" w:rsidP="00400CA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2C777A62" w14:textId="77777777" w:rsidR="00400CA0" w:rsidRDefault="00400CA0" w:rsidP="00400CA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>Students with disabilities</w:t>
      </w:r>
    </w:p>
    <w:p w14:paraId="62B722C6" w14:textId="775CBFDD" w:rsidR="009D3F69" w:rsidRDefault="00400CA0" w:rsidP="002E1E74">
      <w:pPr>
        <w:spacing w:after="0" w:line="240" w:lineRule="auto"/>
        <w:ind w:firstLine="720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Please meet with me to discuss how accommodations can be made. </w:t>
      </w:r>
      <w:r w:rsidR="009D3F69">
        <w:rPr>
          <w:rFonts w:ascii="Palatino Linotype" w:eastAsia="Times New Roman" w:hAnsi="Palatino Linotype" w:cs="Times New Roman"/>
          <w:sz w:val="24"/>
          <w:szCs w:val="24"/>
        </w:rPr>
        <w:t>You are not required to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 register with the Center for Students with Disabilities (CSD), </w:t>
      </w:r>
      <w:r w:rsidR="009D3F69">
        <w:rPr>
          <w:rFonts w:ascii="Palatino Linotype" w:eastAsia="Times New Roman" w:hAnsi="Palatino Linotype" w:cs="Times New Roman"/>
          <w:sz w:val="24"/>
          <w:szCs w:val="24"/>
        </w:rPr>
        <w:t xml:space="preserve">but if </w:t>
      </w:r>
      <w:r w:rsidR="005C4137">
        <w:rPr>
          <w:rFonts w:ascii="Palatino Linotype" w:eastAsia="Times New Roman" w:hAnsi="Palatino Linotype" w:cs="Times New Roman"/>
          <w:sz w:val="24"/>
          <w:szCs w:val="24"/>
        </w:rPr>
        <w:t>you would like for accommodations to be made</w:t>
      </w:r>
      <w:r w:rsidR="009D3F69">
        <w:rPr>
          <w:rFonts w:ascii="Palatino Linotype" w:eastAsia="Times New Roman" w:hAnsi="Palatino Linotype" w:cs="Times New Roman"/>
          <w:sz w:val="24"/>
          <w:szCs w:val="24"/>
        </w:rPr>
        <w:t>, you will have to register. T</w:t>
      </w:r>
      <w:r>
        <w:rPr>
          <w:rFonts w:ascii="Palatino Linotype" w:eastAsia="Times New Roman" w:hAnsi="Palatino Linotype" w:cs="Times New Roman"/>
          <w:sz w:val="24"/>
          <w:szCs w:val="24"/>
        </w:rPr>
        <w:t>he</w:t>
      </w:r>
      <w:r w:rsidR="005C4137">
        <w:rPr>
          <w:rFonts w:ascii="Palatino Linotype" w:eastAsia="Times New Roman" w:hAnsi="Palatino Linotype" w:cs="Times New Roman"/>
          <w:sz w:val="24"/>
          <w:szCs w:val="24"/>
        </w:rPr>
        <w:t xml:space="preserve"> CSD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 will provide the services that will assist your success. The CSD can be found at DePaul’s Lincoln Park Campus Student Center Room 370 (773 – 325 – 1677).</w:t>
      </w:r>
    </w:p>
    <w:p w14:paraId="3C3967F0" w14:textId="01553656" w:rsidR="009D3642" w:rsidRDefault="009D3642" w:rsidP="002E1E74">
      <w:pPr>
        <w:spacing w:after="0" w:line="240" w:lineRule="auto"/>
        <w:ind w:firstLine="720"/>
        <w:rPr>
          <w:rFonts w:ascii="Palatino Linotype" w:eastAsia="Times New Roman" w:hAnsi="Palatino Linotype" w:cs="Times New Roman"/>
          <w:sz w:val="24"/>
          <w:szCs w:val="24"/>
        </w:rPr>
      </w:pPr>
    </w:p>
    <w:p w14:paraId="3D12340B" w14:textId="1800D6FF" w:rsidR="009D3642" w:rsidRDefault="009D3642" w:rsidP="009D364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>University counseling services</w:t>
      </w:r>
    </w:p>
    <w:p w14:paraId="7344BC6A" w14:textId="459900D1" w:rsidR="009D3642" w:rsidRPr="009D3642" w:rsidRDefault="009D3642" w:rsidP="009D3642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ab/>
        <w:t xml:space="preserve">DePaul University offers psychological counseling services in case you find yourself struggling with excessive workload, anxiety, concentration, family issues, or </w:t>
      </w:r>
      <w:r>
        <w:rPr>
          <w:rFonts w:ascii="Palatino Linotype" w:eastAsia="Times New Roman" w:hAnsi="Palatino Linotype" w:cs="Times New Roman"/>
          <w:sz w:val="24"/>
          <w:szCs w:val="24"/>
        </w:rPr>
        <w:lastRenderedPageBreak/>
        <w:t xml:space="preserve">interpersonal relations. Here is their website: </w:t>
      </w:r>
      <w:hyperlink r:id="rId28" w:history="1">
        <w:r w:rsidRPr="00D0167E">
          <w:rPr>
            <w:rStyle w:val="Hyperlink"/>
            <w:rFonts w:ascii="Palatino Linotype" w:eastAsia="Times New Roman" w:hAnsi="Palatino Linotype" w:cs="Times New Roman"/>
            <w:sz w:val="24"/>
            <w:szCs w:val="24"/>
          </w:rPr>
          <w:t>https://offices.depaul.edu/student-affairs/about/departments/Pages/ucs.aspx</w:t>
        </w:r>
      </w:hyperlink>
      <w:r>
        <w:rPr>
          <w:rFonts w:ascii="Palatino Linotype" w:eastAsia="Times New Roman" w:hAnsi="Palatino Linotype" w:cs="Times New Roman"/>
          <w:sz w:val="24"/>
          <w:szCs w:val="24"/>
        </w:rPr>
        <w:t>.</w:t>
      </w:r>
    </w:p>
    <w:p w14:paraId="7E9EBE24" w14:textId="2692A455" w:rsidR="00400CA0" w:rsidRPr="008435D0" w:rsidRDefault="00400CA0" w:rsidP="00400CA0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</w:p>
    <w:p w14:paraId="2AF1624A" w14:textId="77777777" w:rsidR="00400CA0" w:rsidRDefault="00400CA0" w:rsidP="00400CA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>Sexual and relationship violence reporting</w:t>
      </w:r>
    </w:p>
    <w:p w14:paraId="09548A6D" w14:textId="02681E8B" w:rsidR="00400CA0" w:rsidRPr="00971778" w:rsidRDefault="00B65670" w:rsidP="00971778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ab/>
      </w:r>
      <w:r w:rsidR="00971778">
        <w:rPr>
          <w:rFonts w:ascii="Palatino Linotype" w:eastAsia="Times New Roman" w:hAnsi="Palatino Linotype" w:cs="Times New Roman"/>
          <w:sz w:val="24"/>
          <w:szCs w:val="24"/>
        </w:rPr>
        <w:t>S</w:t>
      </w:r>
      <w:r w:rsidR="00971778" w:rsidRPr="00971778">
        <w:rPr>
          <w:rFonts w:ascii="Palatino Linotype" w:eastAsia="Times New Roman" w:hAnsi="Palatino Linotype" w:cs="Times New Roman"/>
          <w:sz w:val="24"/>
          <w:szCs w:val="24"/>
        </w:rPr>
        <w:t xml:space="preserve">tudents may reach out to faculty as a source of help and support. </w:t>
      </w:r>
      <w:r w:rsidR="00FE2054">
        <w:rPr>
          <w:rFonts w:ascii="Palatino Linotype" w:eastAsia="Times New Roman" w:hAnsi="Palatino Linotype" w:cs="Times New Roman"/>
          <w:sz w:val="24"/>
          <w:szCs w:val="24"/>
        </w:rPr>
        <w:t>F</w:t>
      </w:r>
      <w:r w:rsidR="00971778" w:rsidRPr="00971778">
        <w:rPr>
          <w:rFonts w:ascii="Palatino Linotype" w:eastAsia="Times New Roman" w:hAnsi="Palatino Linotype" w:cs="Times New Roman"/>
          <w:sz w:val="24"/>
          <w:szCs w:val="24"/>
        </w:rPr>
        <w:t xml:space="preserve">aculty are required to report information reported to them about experiences with sexual or relationship violence to DePaul’s Title IX Coordinator. </w:t>
      </w:r>
      <w:r w:rsidR="00FE2054">
        <w:rPr>
          <w:rFonts w:ascii="Palatino Linotype" w:eastAsia="Times New Roman" w:hAnsi="Palatino Linotype" w:cs="Times New Roman"/>
          <w:sz w:val="24"/>
          <w:szCs w:val="24"/>
        </w:rPr>
        <w:t>S</w:t>
      </w:r>
      <w:r w:rsidR="00971778" w:rsidRPr="00971778">
        <w:rPr>
          <w:rFonts w:ascii="Palatino Linotype" w:eastAsia="Times New Roman" w:hAnsi="Palatino Linotype" w:cs="Times New Roman"/>
          <w:sz w:val="24"/>
          <w:szCs w:val="24"/>
        </w:rPr>
        <w:t xml:space="preserve">tudents should also know that disclosing experiences with sexual or relationship violence in course assignments or discussion does not constitute a formal report to the University and will not begin the process of DePaul providing a response.  Students seeking to report an incident of sexual or relationship violence to DePaul should contact Public Safety (Lincoln Park: </w:t>
      </w:r>
      <w:bookmarkStart w:id="0" w:name="OLE_LINK17"/>
      <w:bookmarkStart w:id="1" w:name="OLE_LINK18"/>
      <w:bookmarkStart w:id="2" w:name="OLE_LINK19"/>
      <w:r w:rsidR="00971778" w:rsidRPr="00971778">
        <w:rPr>
          <w:rFonts w:ascii="Palatino Linotype" w:eastAsia="Times New Roman" w:hAnsi="Palatino Linotype" w:cs="Times New Roman"/>
          <w:sz w:val="24"/>
          <w:szCs w:val="24"/>
        </w:rPr>
        <w:t>773-325-7777</w:t>
      </w:r>
      <w:bookmarkEnd w:id="0"/>
      <w:bookmarkEnd w:id="1"/>
      <w:bookmarkEnd w:id="2"/>
      <w:r w:rsidR="00971778" w:rsidRPr="00971778">
        <w:rPr>
          <w:rFonts w:ascii="Palatino Linotype" w:eastAsia="Times New Roman" w:hAnsi="Palatino Linotype" w:cs="Times New Roman"/>
          <w:sz w:val="24"/>
          <w:szCs w:val="24"/>
        </w:rPr>
        <w:t xml:space="preserve">; Loop: 312-362-8400) or the Dean of Students and Title IX Coordinator (Lincoln Park: 773-325-7290; Loop: 312-362-8066; </w:t>
      </w:r>
      <w:bookmarkStart w:id="3" w:name="OLE_LINK20"/>
      <w:bookmarkStart w:id="4" w:name="OLE_LINK21"/>
      <w:bookmarkStart w:id="5" w:name="OLE_LINK22"/>
      <w:r w:rsidR="009D3642">
        <w:rPr>
          <w:rFonts w:ascii="Palatino Linotype" w:eastAsia="Times New Roman" w:hAnsi="Palatino Linotype" w:cs="Times New Roman"/>
          <w:sz w:val="24"/>
          <w:szCs w:val="24"/>
        </w:rPr>
        <w:fldChar w:fldCharType="begin"/>
      </w:r>
      <w:r w:rsidR="009D3642">
        <w:rPr>
          <w:rFonts w:ascii="Palatino Linotype" w:eastAsia="Times New Roman" w:hAnsi="Palatino Linotype" w:cs="Times New Roman"/>
          <w:sz w:val="24"/>
          <w:szCs w:val="24"/>
        </w:rPr>
        <w:instrText xml:space="preserve"> HYPERLINK "mailto:</w:instrText>
      </w:r>
      <w:r w:rsidR="009D3642" w:rsidRPr="00971778">
        <w:rPr>
          <w:rFonts w:ascii="Palatino Linotype" w:eastAsia="Times New Roman" w:hAnsi="Palatino Linotype" w:cs="Times New Roman"/>
          <w:sz w:val="24"/>
          <w:szCs w:val="24"/>
        </w:rPr>
        <w:instrText>TitleIXCoordinator@depaul.edu</w:instrText>
      </w:r>
      <w:r w:rsidR="009D3642">
        <w:rPr>
          <w:rFonts w:ascii="Palatino Linotype" w:eastAsia="Times New Roman" w:hAnsi="Palatino Linotype" w:cs="Times New Roman"/>
          <w:sz w:val="24"/>
          <w:szCs w:val="24"/>
        </w:rPr>
        <w:instrText xml:space="preserve">" </w:instrText>
      </w:r>
      <w:r w:rsidR="009D3642">
        <w:rPr>
          <w:rFonts w:ascii="Palatino Linotype" w:eastAsia="Times New Roman" w:hAnsi="Palatino Linotype" w:cs="Times New Roman"/>
          <w:sz w:val="24"/>
          <w:szCs w:val="24"/>
        </w:rPr>
        <w:fldChar w:fldCharType="separate"/>
      </w:r>
      <w:r w:rsidR="009D3642" w:rsidRPr="00D0167E">
        <w:rPr>
          <w:rStyle w:val="Hyperlink"/>
          <w:rFonts w:ascii="Palatino Linotype" w:eastAsia="Times New Roman" w:hAnsi="Palatino Linotype" w:cs="Times New Roman"/>
          <w:sz w:val="24"/>
          <w:szCs w:val="24"/>
        </w:rPr>
        <w:t>TitleIXCoordinator@depaul.edu</w:t>
      </w:r>
      <w:bookmarkEnd w:id="3"/>
      <w:bookmarkEnd w:id="4"/>
      <w:bookmarkEnd w:id="5"/>
      <w:r w:rsidR="009D3642">
        <w:rPr>
          <w:rFonts w:ascii="Palatino Linotype" w:eastAsia="Times New Roman" w:hAnsi="Palatino Linotype" w:cs="Times New Roman"/>
          <w:sz w:val="24"/>
          <w:szCs w:val="24"/>
        </w:rPr>
        <w:fldChar w:fldCharType="end"/>
      </w:r>
      <w:r w:rsidR="009D364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971778" w:rsidRPr="00971778">
        <w:rPr>
          <w:rFonts w:ascii="Palatino Linotype" w:eastAsia="Times New Roman" w:hAnsi="Palatino Linotype" w:cs="Times New Roman"/>
          <w:sz w:val="24"/>
          <w:szCs w:val="24"/>
        </w:rPr>
        <w:t>).</w:t>
      </w:r>
    </w:p>
    <w:p w14:paraId="0B4F2D66" w14:textId="77777777" w:rsidR="00400CA0" w:rsidRDefault="00400CA0" w:rsidP="00400CA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778D6590" w14:textId="77777777" w:rsidR="00400CA0" w:rsidRPr="006C77C5" w:rsidRDefault="00400CA0" w:rsidP="00400CA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6C77C5">
        <w:rPr>
          <w:rFonts w:ascii="Palatino Linotype" w:eastAsia="Times New Roman" w:hAnsi="Palatino Linotype" w:cs="Times New Roman"/>
          <w:b/>
          <w:sz w:val="24"/>
          <w:szCs w:val="24"/>
        </w:rPr>
        <w:t xml:space="preserve">Statement on </w:t>
      </w:r>
      <w:r>
        <w:rPr>
          <w:rFonts w:ascii="Palatino Linotype" w:eastAsia="Times New Roman" w:hAnsi="Palatino Linotype" w:cs="Times New Roman"/>
          <w:b/>
          <w:sz w:val="24"/>
          <w:szCs w:val="24"/>
        </w:rPr>
        <w:t>academic dishonesty</w:t>
      </w:r>
    </w:p>
    <w:p w14:paraId="3346A142" w14:textId="3CE72D51" w:rsidR="00400CA0" w:rsidRDefault="00400CA0" w:rsidP="005E619F">
      <w:pPr>
        <w:spacing w:after="0" w:line="240" w:lineRule="auto"/>
        <w:ind w:firstLine="720"/>
        <w:rPr>
          <w:rFonts w:ascii="Palatino Linotype" w:eastAsia="Times New Roman" w:hAnsi="Palatino Linotype" w:cs="Times New Roman"/>
          <w:sz w:val="24"/>
          <w:szCs w:val="24"/>
        </w:rPr>
      </w:pPr>
      <w:r w:rsidRPr="006C77C5">
        <w:rPr>
          <w:rFonts w:ascii="Palatino Linotype" w:eastAsia="Times New Roman" w:hAnsi="Palatino Linotype" w:cs="Times New Roman"/>
          <w:sz w:val="24"/>
          <w:szCs w:val="24"/>
        </w:rPr>
        <w:t xml:space="preserve">DePaul University has a zero tolerance policy on </w:t>
      </w:r>
      <w:r>
        <w:rPr>
          <w:rFonts w:ascii="Palatino Linotype" w:eastAsia="Times New Roman" w:hAnsi="Palatino Linotype" w:cs="Times New Roman"/>
          <w:sz w:val="24"/>
          <w:szCs w:val="24"/>
        </w:rPr>
        <w:t>academic dishonesty</w:t>
      </w:r>
      <w:r w:rsidRPr="006C77C5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r w:rsidR="00505893">
        <w:rPr>
          <w:rFonts w:ascii="Palatino Linotype" w:eastAsia="Times New Roman" w:hAnsi="Palatino Linotype" w:cs="Times New Roman"/>
          <w:sz w:val="24"/>
          <w:szCs w:val="24"/>
        </w:rPr>
        <w:t xml:space="preserve">All exams are to be completed without the use of any notes or internet access. </w:t>
      </w:r>
      <w:r>
        <w:rPr>
          <w:rFonts w:ascii="Palatino Linotype" w:eastAsia="Times New Roman" w:hAnsi="Palatino Linotype" w:cs="Times New Roman"/>
          <w:sz w:val="24"/>
          <w:szCs w:val="24"/>
        </w:rPr>
        <w:t>Academic dishonesty on an a</w:t>
      </w:r>
      <w:r w:rsidRPr="006C77C5">
        <w:rPr>
          <w:rFonts w:ascii="Palatino Linotype" w:eastAsia="Times New Roman" w:hAnsi="Palatino Linotype" w:cs="Times New Roman"/>
          <w:sz w:val="24"/>
          <w:szCs w:val="24"/>
        </w:rPr>
        <w:t>ssignment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 or exam</w:t>
      </w:r>
      <w:r w:rsidRPr="006C77C5">
        <w:rPr>
          <w:rFonts w:ascii="Palatino Linotype" w:eastAsia="Times New Roman" w:hAnsi="Palatino Linotype" w:cs="Times New Roman"/>
          <w:sz w:val="24"/>
          <w:szCs w:val="24"/>
        </w:rPr>
        <w:t xml:space="preserve"> will </w:t>
      </w:r>
      <w:r>
        <w:rPr>
          <w:rFonts w:ascii="Palatino Linotype" w:eastAsia="Times New Roman" w:hAnsi="Palatino Linotype" w:cs="Times New Roman"/>
          <w:sz w:val="24"/>
          <w:szCs w:val="24"/>
        </w:rPr>
        <w:t>result in receiving a</w:t>
      </w:r>
      <w:r w:rsidRPr="006C77C5">
        <w:rPr>
          <w:rFonts w:ascii="Palatino Linotype" w:eastAsia="Times New Roman" w:hAnsi="Palatino Linotype" w:cs="Times New Roman"/>
          <w:sz w:val="24"/>
          <w:szCs w:val="24"/>
        </w:rPr>
        <w:t xml:space="preserve"> zero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 for said assignment</w:t>
      </w:r>
      <w:r w:rsidRPr="006C77C5">
        <w:rPr>
          <w:rFonts w:ascii="Palatino Linotype" w:eastAsia="Times New Roman" w:hAnsi="Palatino Linotype" w:cs="Times New Roman"/>
          <w:sz w:val="24"/>
          <w:szCs w:val="24"/>
        </w:rPr>
        <w:t>, and the student in question will be reported for appropriate disciplinary measures.</w:t>
      </w:r>
    </w:p>
    <w:p w14:paraId="78903FD4" w14:textId="19D03659" w:rsidR="00041B51" w:rsidRPr="00041B51" w:rsidRDefault="00041B51">
      <w:pPr>
        <w:rPr>
          <w:rFonts w:ascii="Palatino Linotype" w:hAnsi="Palatino Linotype"/>
          <w:strike/>
          <w:sz w:val="24"/>
          <w:szCs w:val="24"/>
        </w:rPr>
      </w:pPr>
    </w:p>
    <w:sectPr w:rsidR="00041B51" w:rsidRPr="00041B51" w:rsidSect="000C2A5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D1EC9"/>
    <w:multiLevelType w:val="hybridMultilevel"/>
    <w:tmpl w:val="E160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B0C77"/>
    <w:multiLevelType w:val="hybridMultilevel"/>
    <w:tmpl w:val="D37E0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716B1"/>
    <w:multiLevelType w:val="hybridMultilevel"/>
    <w:tmpl w:val="69FA3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33402"/>
    <w:multiLevelType w:val="hybridMultilevel"/>
    <w:tmpl w:val="F216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CB4"/>
    <w:rsid w:val="00005966"/>
    <w:rsid w:val="00012D88"/>
    <w:rsid w:val="0001595C"/>
    <w:rsid w:val="000305F0"/>
    <w:rsid w:val="00030780"/>
    <w:rsid w:val="00036F32"/>
    <w:rsid w:val="00041B51"/>
    <w:rsid w:val="0007029D"/>
    <w:rsid w:val="00081D3B"/>
    <w:rsid w:val="00096530"/>
    <w:rsid w:val="000B21F8"/>
    <w:rsid w:val="000C2A55"/>
    <w:rsid w:val="000D27EF"/>
    <w:rsid w:val="000D798D"/>
    <w:rsid w:val="000F68E8"/>
    <w:rsid w:val="001128B7"/>
    <w:rsid w:val="00122CB2"/>
    <w:rsid w:val="0014151A"/>
    <w:rsid w:val="00150771"/>
    <w:rsid w:val="001860A6"/>
    <w:rsid w:val="00191F4F"/>
    <w:rsid w:val="001A7E89"/>
    <w:rsid w:val="001B3B4C"/>
    <w:rsid w:val="001C444A"/>
    <w:rsid w:val="001D2E67"/>
    <w:rsid w:val="001E5F11"/>
    <w:rsid w:val="001F05CF"/>
    <w:rsid w:val="002050F1"/>
    <w:rsid w:val="002326F7"/>
    <w:rsid w:val="00266487"/>
    <w:rsid w:val="00271350"/>
    <w:rsid w:val="00277FD8"/>
    <w:rsid w:val="002906DB"/>
    <w:rsid w:val="002B3C13"/>
    <w:rsid w:val="002E0715"/>
    <w:rsid w:val="002E1A4F"/>
    <w:rsid w:val="002E1E74"/>
    <w:rsid w:val="002F3970"/>
    <w:rsid w:val="002F4BDD"/>
    <w:rsid w:val="00312565"/>
    <w:rsid w:val="00312827"/>
    <w:rsid w:val="0033101D"/>
    <w:rsid w:val="003544C6"/>
    <w:rsid w:val="00364B7D"/>
    <w:rsid w:val="00364F80"/>
    <w:rsid w:val="00396A92"/>
    <w:rsid w:val="003C2AAE"/>
    <w:rsid w:val="003C30EF"/>
    <w:rsid w:val="003C78FD"/>
    <w:rsid w:val="003E18EC"/>
    <w:rsid w:val="003E6B1C"/>
    <w:rsid w:val="00400CA0"/>
    <w:rsid w:val="004127C1"/>
    <w:rsid w:val="00423C63"/>
    <w:rsid w:val="00431A70"/>
    <w:rsid w:val="004407AA"/>
    <w:rsid w:val="00442EB0"/>
    <w:rsid w:val="004626C7"/>
    <w:rsid w:val="004679FC"/>
    <w:rsid w:val="004815FC"/>
    <w:rsid w:val="0049743F"/>
    <w:rsid w:val="004A2EEA"/>
    <w:rsid w:val="004B2E50"/>
    <w:rsid w:val="004C30DF"/>
    <w:rsid w:val="00505893"/>
    <w:rsid w:val="00507D55"/>
    <w:rsid w:val="0051549F"/>
    <w:rsid w:val="00534B3B"/>
    <w:rsid w:val="005445E5"/>
    <w:rsid w:val="005C342B"/>
    <w:rsid w:val="005C4137"/>
    <w:rsid w:val="005D6F8B"/>
    <w:rsid w:val="005E32A3"/>
    <w:rsid w:val="005E34BF"/>
    <w:rsid w:val="005E619F"/>
    <w:rsid w:val="0061113F"/>
    <w:rsid w:val="00614677"/>
    <w:rsid w:val="006A5F47"/>
    <w:rsid w:val="006A69B8"/>
    <w:rsid w:val="006C77C5"/>
    <w:rsid w:val="006E10F8"/>
    <w:rsid w:val="007235A6"/>
    <w:rsid w:val="00731DE4"/>
    <w:rsid w:val="007442B5"/>
    <w:rsid w:val="007836FC"/>
    <w:rsid w:val="00787DB7"/>
    <w:rsid w:val="007B16CD"/>
    <w:rsid w:val="007E06C7"/>
    <w:rsid w:val="007E6272"/>
    <w:rsid w:val="00820C90"/>
    <w:rsid w:val="008435D0"/>
    <w:rsid w:val="008642BB"/>
    <w:rsid w:val="00886DE7"/>
    <w:rsid w:val="00892B76"/>
    <w:rsid w:val="00895BE7"/>
    <w:rsid w:val="008A6DD5"/>
    <w:rsid w:val="008B3DA3"/>
    <w:rsid w:val="008E06B8"/>
    <w:rsid w:val="008F222F"/>
    <w:rsid w:val="009203E4"/>
    <w:rsid w:val="0093636B"/>
    <w:rsid w:val="00951443"/>
    <w:rsid w:val="00957FAB"/>
    <w:rsid w:val="00971778"/>
    <w:rsid w:val="00982CC7"/>
    <w:rsid w:val="009A5D9D"/>
    <w:rsid w:val="009D3642"/>
    <w:rsid w:val="009D3F69"/>
    <w:rsid w:val="009E0A0A"/>
    <w:rsid w:val="009E7F2D"/>
    <w:rsid w:val="009F3AE8"/>
    <w:rsid w:val="009F50BB"/>
    <w:rsid w:val="00A43BD1"/>
    <w:rsid w:val="00A56DF7"/>
    <w:rsid w:val="00A76577"/>
    <w:rsid w:val="00AD508D"/>
    <w:rsid w:val="00AF2851"/>
    <w:rsid w:val="00B61DC5"/>
    <w:rsid w:val="00B65670"/>
    <w:rsid w:val="00B716ED"/>
    <w:rsid w:val="00B73EB7"/>
    <w:rsid w:val="00B80B76"/>
    <w:rsid w:val="00B97A37"/>
    <w:rsid w:val="00BB0153"/>
    <w:rsid w:val="00BB600E"/>
    <w:rsid w:val="00BD0D9C"/>
    <w:rsid w:val="00BD0EAB"/>
    <w:rsid w:val="00BD39A3"/>
    <w:rsid w:val="00BE191D"/>
    <w:rsid w:val="00C0332E"/>
    <w:rsid w:val="00C23BB5"/>
    <w:rsid w:val="00C33E8F"/>
    <w:rsid w:val="00C346D4"/>
    <w:rsid w:val="00C36A37"/>
    <w:rsid w:val="00C45784"/>
    <w:rsid w:val="00C51382"/>
    <w:rsid w:val="00C648A8"/>
    <w:rsid w:val="00C65045"/>
    <w:rsid w:val="00C71F51"/>
    <w:rsid w:val="00C77638"/>
    <w:rsid w:val="00C9007A"/>
    <w:rsid w:val="00CB4FB6"/>
    <w:rsid w:val="00CD4736"/>
    <w:rsid w:val="00CE15B4"/>
    <w:rsid w:val="00CE37B6"/>
    <w:rsid w:val="00D3040F"/>
    <w:rsid w:val="00D611E4"/>
    <w:rsid w:val="00D6271F"/>
    <w:rsid w:val="00D703FD"/>
    <w:rsid w:val="00D851F2"/>
    <w:rsid w:val="00DA6725"/>
    <w:rsid w:val="00DB4CB4"/>
    <w:rsid w:val="00DC1117"/>
    <w:rsid w:val="00DD0CC8"/>
    <w:rsid w:val="00DD5970"/>
    <w:rsid w:val="00DE2FCD"/>
    <w:rsid w:val="00DF4B5F"/>
    <w:rsid w:val="00E015F1"/>
    <w:rsid w:val="00E228E4"/>
    <w:rsid w:val="00E251C7"/>
    <w:rsid w:val="00E25E24"/>
    <w:rsid w:val="00E316C7"/>
    <w:rsid w:val="00E5489C"/>
    <w:rsid w:val="00E80FDB"/>
    <w:rsid w:val="00E85A42"/>
    <w:rsid w:val="00E8655A"/>
    <w:rsid w:val="00E919F1"/>
    <w:rsid w:val="00E927A3"/>
    <w:rsid w:val="00E93E9C"/>
    <w:rsid w:val="00E95FB6"/>
    <w:rsid w:val="00E976ED"/>
    <w:rsid w:val="00EA43C5"/>
    <w:rsid w:val="00EB2745"/>
    <w:rsid w:val="00EC4AB2"/>
    <w:rsid w:val="00ED5C96"/>
    <w:rsid w:val="00EF611E"/>
    <w:rsid w:val="00F14C80"/>
    <w:rsid w:val="00F230D1"/>
    <w:rsid w:val="00F4303D"/>
    <w:rsid w:val="00F45F4F"/>
    <w:rsid w:val="00F66EB4"/>
    <w:rsid w:val="00F716CD"/>
    <w:rsid w:val="00F95E8E"/>
    <w:rsid w:val="00FB7BEC"/>
    <w:rsid w:val="00FD08B2"/>
    <w:rsid w:val="00FD1765"/>
    <w:rsid w:val="00FD708C"/>
    <w:rsid w:val="00FE2054"/>
    <w:rsid w:val="00FE3784"/>
    <w:rsid w:val="00FF047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FA9E"/>
  <w15:chartTrackingRefBased/>
  <w15:docId w15:val="{241EEECD-0F31-465D-8B79-959F1BBB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A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5A4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43BD1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595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B4F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144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inlim.com/open-neuroscience-initiative" TargetMode="External"/><Relationship Id="rId13" Type="http://schemas.openxmlformats.org/officeDocument/2006/relationships/hyperlink" Target="http://www.austinlim.com/s/Open-Neuroscience-Initiative-Chapter-5-Signaling-Between-Neurons.pdf" TargetMode="External"/><Relationship Id="rId18" Type="http://schemas.openxmlformats.org/officeDocument/2006/relationships/hyperlink" Target="https://nba.uth.tmc.edu/neuroscience/s2/chapter15.html" TargetMode="External"/><Relationship Id="rId26" Type="http://schemas.openxmlformats.org/officeDocument/2006/relationships/hyperlink" Target="https://nba.uth.tmc.edu/neuroscience/s4/chapter0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nba.uth.tmc.edu/neuroscience/s1/chapter04.html" TargetMode="External"/><Relationship Id="rId7" Type="http://schemas.openxmlformats.org/officeDocument/2006/relationships/hyperlink" Target="https://nba.uth.tmc.edu/neuroscience/toc.htm" TargetMode="External"/><Relationship Id="rId12" Type="http://schemas.openxmlformats.org/officeDocument/2006/relationships/hyperlink" Target="http://www.austinlim.com/s/Open-Neuroscience-Initiative-Chapter-4-Electrical-Properties-of-Neurons.pdf" TargetMode="External"/><Relationship Id="rId17" Type="http://schemas.openxmlformats.org/officeDocument/2006/relationships/hyperlink" Target="https://nba.uth.tmc.edu/neuroscience/s2/chapter14.html" TargetMode="External"/><Relationship Id="rId25" Type="http://schemas.openxmlformats.org/officeDocument/2006/relationships/hyperlink" Target="https://nba.uth.tmc.edu/neuroscience/s4/chapter0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stinlim.com/s/ch-12-sleep-draft.pdf" TargetMode="External"/><Relationship Id="rId20" Type="http://schemas.openxmlformats.org/officeDocument/2006/relationships/hyperlink" Target="https://nba.uth.tmc.edu/neuroscience/s2/chapter09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twitter.com/docaustinlim" TargetMode="External"/><Relationship Id="rId11" Type="http://schemas.openxmlformats.org/officeDocument/2006/relationships/hyperlink" Target="http://www.austinlim.com/s/Open-Neuroscience-Initiative-Chapter-3-Cellular-anatomy-of-the-nervous-system-Draft.pdf" TargetMode="External"/><Relationship Id="rId24" Type="http://schemas.openxmlformats.org/officeDocument/2006/relationships/hyperlink" Target="https://nba.uth.tmc.edu/neuroscience/s3/chapter0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stinlim.com/s/Open-Neuroscience-Initiative-Chapter-11.pdf" TargetMode="External"/><Relationship Id="rId23" Type="http://schemas.openxmlformats.org/officeDocument/2006/relationships/hyperlink" Target="https://nba.uth.tmc.edu/neuroscience/s3/chapter01.html" TargetMode="External"/><Relationship Id="rId28" Type="http://schemas.openxmlformats.org/officeDocument/2006/relationships/hyperlink" Target="https://offices.depaul.edu/student-affairs/about/departments/Pages/ucs.aspx" TargetMode="External"/><Relationship Id="rId10" Type="http://schemas.openxmlformats.org/officeDocument/2006/relationships/hyperlink" Target="http://www.austinlim.com/s/Open-Neuroscience-Initiative-Chapter-2-Anatomy-of-the-Nervous-System.pdf" TargetMode="External"/><Relationship Id="rId19" Type="http://schemas.openxmlformats.org/officeDocument/2006/relationships/hyperlink" Target="https://nba.uth.tmc.edu/neuroscience/s2/chapter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brain.mcgill.ca/index.php" TargetMode="External"/><Relationship Id="rId14" Type="http://schemas.openxmlformats.org/officeDocument/2006/relationships/hyperlink" Target="https://www.sciencedirect.com/science/article/pii/B9780128005118000010" TargetMode="External"/><Relationship Id="rId22" Type="http://schemas.openxmlformats.org/officeDocument/2006/relationships/hyperlink" Target="https://nba.uth.tmc.edu/neuroscience/s2/chapter02.html" TargetMode="External"/><Relationship Id="rId27" Type="http://schemas.openxmlformats.org/officeDocument/2006/relationships/hyperlink" Target="https://nba.uth.tmc.edu/neuroscience/s4/chapter10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8E9BC-857B-4418-91B7-C6690070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Austin O Lim</dc:creator>
  <cp:keywords/>
  <dc:description/>
  <cp:lastModifiedBy>Editor</cp:lastModifiedBy>
  <cp:revision>53</cp:revision>
  <dcterms:created xsi:type="dcterms:W3CDTF">2018-12-20T15:15:00Z</dcterms:created>
  <dcterms:modified xsi:type="dcterms:W3CDTF">2020-07-06T13:55:00Z</dcterms:modified>
</cp:coreProperties>
</file>